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0A6E3C" w14:textId="77777777" w:rsidR="00C22608" w:rsidRPr="00693618" w:rsidRDefault="00C22608" w:rsidP="000E71C2">
      <w:pPr>
        <w:rPr>
          <w:rFonts w:asciiTheme="minorHAnsi" w:hAnsiTheme="minorHAnsi" w:cstheme="minorHAnsi"/>
          <w:sz w:val="20"/>
          <w:szCs w:val="20"/>
        </w:rPr>
      </w:pPr>
    </w:p>
    <w:p w14:paraId="7733D3B4" w14:textId="71C416EB" w:rsidR="00C22608" w:rsidRPr="00693618" w:rsidRDefault="00C22608" w:rsidP="00C22608">
      <w:pPr>
        <w:rPr>
          <w:rFonts w:asciiTheme="minorHAnsi" w:hAnsiTheme="minorHAnsi" w:cstheme="minorHAnsi"/>
          <w:color w:val="auto"/>
          <w:sz w:val="20"/>
          <w:szCs w:val="20"/>
        </w:rPr>
      </w:pPr>
      <w:r w:rsidRPr="00693618">
        <w:rPr>
          <w:rFonts w:asciiTheme="minorHAnsi" w:hAnsiTheme="minorHAnsi" w:cstheme="minorHAnsi"/>
          <w:color w:val="auto"/>
          <w:sz w:val="20"/>
          <w:szCs w:val="20"/>
        </w:rPr>
        <w:t>To:</w:t>
      </w:r>
      <w:r w:rsidRPr="00693618">
        <w:rPr>
          <w:rFonts w:asciiTheme="minorHAnsi" w:hAnsiTheme="minorHAnsi" w:cstheme="minorHAnsi"/>
          <w:color w:val="auto"/>
          <w:sz w:val="20"/>
          <w:szCs w:val="20"/>
        </w:rPr>
        <w:tab/>
      </w:r>
      <w:r w:rsidRPr="00693618">
        <w:rPr>
          <w:rFonts w:asciiTheme="minorHAnsi" w:hAnsiTheme="minorHAnsi" w:cstheme="minorHAnsi"/>
          <w:color w:val="auto"/>
          <w:sz w:val="20"/>
          <w:szCs w:val="20"/>
        </w:rPr>
        <w:tab/>
      </w:r>
      <w:r w:rsidR="005F72F8" w:rsidRPr="00693618">
        <w:rPr>
          <w:rFonts w:asciiTheme="minorHAnsi" w:hAnsiTheme="minorHAnsi" w:cstheme="minorHAnsi"/>
          <w:color w:val="auto"/>
          <w:sz w:val="20"/>
          <w:szCs w:val="20"/>
        </w:rPr>
        <w:t>Chief Financial Officers of</w:t>
      </w:r>
      <w:r w:rsidR="008877A9" w:rsidRPr="00693618">
        <w:rPr>
          <w:rFonts w:asciiTheme="minorHAnsi" w:hAnsiTheme="minorHAnsi" w:cstheme="minorHAnsi"/>
          <w:color w:val="auto"/>
          <w:sz w:val="20"/>
          <w:szCs w:val="20"/>
        </w:rPr>
        <w:t xml:space="preserve"> Cabinet, Boards</w:t>
      </w:r>
      <w:r w:rsidR="00197115" w:rsidRPr="00693618">
        <w:rPr>
          <w:rFonts w:asciiTheme="minorHAnsi" w:hAnsiTheme="minorHAnsi" w:cstheme="minorHAnsi"/>
          <w:color w:val="auto"/>
          <w:sz w:val="20"/>
          <w:szCs w:val="20"/>
        </w:rPr>
        <w:t>,</w:t>
      </w:r>
      <w:r w:rsidR="008877A9" w:rsidRPr="00693618">
        <w:rPr>
          <w:rFonts w:asciiTheme="minorHAnsi" w:hAnsiTheme="minorHAnsi" w:cstheme="minorHAnsi"/>
          <w:color w:val="auto"/>
          <w:sz w:val="20"/>
          <w:szCs w:val="20"/>
        </w:rPr>
        <w:t xml:space="preserve"> Commissions, and Elected Offices</w:t>
      </w:r>
    </w:p>
    <w:p w14:paraId="1A4D8D6A" w14:textId="77777777" w:rsidR="00C22608" w:rsidRPr="00693618" w:rsidRDefault="00C22608" w:rsidP="00C22608">
      <w:pPr>
        <w:rPr>
          <w:rFonts w:asciiTheme="minorHAnsi" w:hAnsiTheme="minorHAnsi" w:cstheme="minorHAnsi"/>
          <w:color w:val="auto"/>
          <w:sz w:val="20"/>
          <w:szCs w:val="20"/>
        </w:rPr>
      </w:pPr>
    </w:p>
    <w:p w14:paraId="2C36DA13" w14:textId="2E9D850F" w:rsidR="00BF6D29" w:rsidRPr="00693618" w:rsidRDefault="00C22608" w:rsidP="00A501B7">
      <w:pPr>
        <w:rPr>
          <w:rFonts w:asciiTheme="minorHAnsi" w:hAnsiTheme="minorHAnsi" w:cstheme="minorHAnsi"/>
          <w:color w:val="auto"/>
          <w:sz w:val="20"/>
          <w:szCs w:val="20"/>
        </w:rPr>
      </w:pPr>
      <w:r w:rsidRPr="00693618">
        <w:rPr>
          <w:rFonts w:asciiTheme="minorHAnsi" w:hAnsiTheme="minorHAnsi" w:cstheme="minorHAnsi"/>
          <w:color w:val="auto"/>
          <w:sz w:val="20"/>
          <w:szCs w:val="20"/>
        </w:rPr>
        <w:t>From:</w:t>
      </w:r>
      <w:r w:rsidRPr="00693618">
        <w:rPr>
          <w:rFonts w:asciiTheme="minorHAnsi" w:hAnsiTheme="minorHAnsi" w:cstheme="minorHAnsi"/>
          <w:color w:val="auto"/>
          <w:sz w:val="20"/>
          <w:szCs w:val="20"/>
        </w:rPr>
        <w:tab/>
      </w:r>
      <w:r w:rsidRPr="00693618">
        <w:rPr>
          <w:rFonts w:asciiTheme="minorHAnsi" w:hAnsiTheme="minorHAnsi" w:cstheme="minorHAnsi"/>
          <w:color w:val="auto"/>
          <w:sz w:val="20"/>
          <w:szCs w:val="20"/>
        </w:rPr>
        <w:tab/>
      </w:r>
      <w:r w:rsidR="00BF6D29" w:rsidRPr="00693618">
        <w:rPr>
          <w:rFonts w:asciiTheme="minorHAnsi" w:hAnsiTheme="minorHAnsi" w:cstheme="minorHAnsi"/>
          <w:color w:val="auto"/>
          <w:sz w:val="20"/>
          <w:szCs w:val="20"/>
        </w:rPr>
        <w:t xml:space="preserve">RACM GL Team:  Randall Miller, </w:t>
      </w:r>
      <w:r w:rsidR="00C04E75" w:rsidRPr="00693618">
        <w:rPr>
          <w:rFonts w:asciiTheme="minorHAnsi" w:hAnsiTheme="minorHAnsi" w:cstheme="minorHAnsi"/>
          <w:color w:val="auto"/>
          <w:sz w:val="20"/>
          <w:szCs w:val="20"/>
        </w:rPr>
        <w:t>Seanne Harper</w:t>
      </w:r>
      <w:r w:rsidR="00ED6971">
        <w:rPr>
          <w:rFonts w:asciiTheme="minorHAnsi" w:hAnsiTheme="minorHAnsi" w:cstheme="minorHAnsi"/>
          <w:color w:val="auto"/>
          <w:sz w:val="20"/>
          <w:szCs w:val="20"/>
        </w:rPr>
        <w:t>, Leondra Cummings</w:t>
      </w:r>
    </w:p>
    <w:p w14:paraId="4F58D814" w14:textId="2CDE40B7" w:rsidR="00BF6D29" w:rsidRPr="00693618" w:rsidRDefault="003768D3" w:rsidP="00BF6D29">
      <w:pPr>
        <w:autoSpaceDE w:val="0"/>
        <w:autoSpaceDN w:val="0"/>
        <w:ind w:left="720" w:firstLine="720"/>
        <w:rPr>
          <w:rFonts w:asciiTheme="minorHAnsi" w:hAnsiTheme="minorHAnsi" w:cstheme="minorHAnsi"/>
          <w:color w:val="auto"/>
          <w:sz w:val="20"/>
          <w:szCs w:val="20"/>
        </w:rPr>
      </w:pPr>
      <w:r w:rsidRPr="00693618">
        <w:rPr>
          <w:rFonts w:asciiTheme="minorHAnsi" w:hAnsiTheme="minorHAnsi" w:cstheme="minorHAnsi"/>
          <w:color w:val="auto"/>
          <w:sz w:val="20"/>
          <w:szCs w:val="20"/>
        </w:rPr>
        <w:t>E</w:t>
      </w:r>
      <w:r w:rsidR="00BF6D29" w:rsidRPr="00693618">
        <w:rPr>
          <w:rFonts w:asciiTheme="minorHAnsi" w:hAnsiTheme="minorHAnsi" w:cstheme="minorHAnsi"/>
          <w:color w:val="auto"/>
          <w:sz w:val="20"/>
          <w:szCs w:val="20"/>
        </w:rPr>
        <w:t>mail questions to</w:t>
      </w:r>
      <w:r w:rsidRPr="00693618">
        <w:rPr>
          <w:rFonts w:asciiTheme="minorHAnsi" w:hAnsiTheme="minorHAnsi" w:cstheme="minorHAnsi"/>
          <w:color w:val="auto"/>
          <w:sz w:val="20"/>
          <w:szCs w:val="20"/>
        </w:rPr>
        <w:t>:</w:t>
      </w:r>
      <w:r w:rsidR="00BF6D29" w:rsidRPr="00693618">
        <w:rPr>
          <w:rFonts w:asciiTheme="minorHAnsi" w:hAnsiTheme="minorHAnsi" w:cstheme="minorHAnsi"/>
          <w:color w:val="auto"/>
          <w:sz w:val="20"/>
          <w:szCs w:val="20"/>
        </w:rPr>
        <w:t xml:space="preserve"> </w:t>
      </w:r>
      <w:hyperlink r:id="rId8" w:history="1">
        <w:r w:rsidR="007A7012" w:rsidRPr="00693618">
          <w:rPr>
            <w:rStyle w:val="Hyperlink"/>
            <w:rFonts w:asciiTheme="minorHAnsi" w:hAnsiTheme="minorHAnsi" w:cstheme="minorHAnsi"/>
            <w:sz w:val="20"/>
            <w:szCs w:val="20"/>
          </w:rPr>
          <w:t>OBM.Chartfield@obm.ohio.gov</w:t>
        </w:r>
      </w:hyperlink>
    </w:p>
    <w:p w14:paraId="1E66548E" w14:textId="77777777" w:rsidR="00C22608" w:rsidRPr="00693618" w:rsidRDefault="00C22608" w:rsidP="00C22608">
      <w:pPr>
        <w:rPr>
          <w:rFonts w:asciiTheme="minorHAnsi" w:hAnsiTheme="minorHAnsi" w:cstheme="minorHAnsi"/>
          <w:color w:val="auto"/>
          <w:sz w:val="20"/>
          <w:szCs w:val="20"/>
        </w:rPr>
      </w:pPr>
    </w:p>
    <w:p w14:paraId="56C68488" w14:textId="49883A66" w:rsidR="00C22608" w:rsidRPr="00693618" w:rsidRDefault="00A56D0C" w:rsidP="00C22608">
      <w:pPr>
        <w:rPr>
          <w:rFonts w:asciiTheme="minorHAnsi" w:hAnsiTheme="minorHAnsi" w:cstheme="minorHAnsi"/>
          <w:color w:val="auto"/>
          <w:sz w:val="20"/>
          <w:szCs w:val="20"/>
        </w:rPr>
      </w:pPr>
      <w:r w:rsidRPr="00693618">
        <w:rPr>
          <w:rFonts w:asciiTheme="minorHAnsi" w:hAnsiTheme="minorHAnsi" w:cstheme="minorHAnsi"/>
          <w:color w:val="auto"/>
          <w:sz w:val="20"/>
          <w:szCs w:val="20"/>
        </w:rPr>
        <w:t>CC:</w:t>
      </w:r>
      <w:r w:rsidRPr="00693618">
        <w:rPr>
          <w:rFonts w:asciiTheme="minorHAnsi" w:hAnsiTheme="minorHAnsi" w:cstheme="minorHAnsi"/>
          <w:color w:val="auto"/>
          <w:sz w:val="20"/>
          <w:szCs w:val="20"/>
        </w:rPr>
        <w:tab/>
      </w:r>
      <w:r w:rsidRPr="00693618">
        <w:rPr>
          <w:rFonts w:asciiTheme="minorHAnsi" w:hAnsiTheme="minorHAnsi" w:cstheme="minorHAnsi"/>
          <w:color w:val="auto"/>
          <w:sz w:val="20"/>
          <w:szCs w:val="20"/>
        </w:rPr>
        <w:tab/>
      </w:r>
      <w:r w:rsidR="005D4EE6" w:rsidRPr="00693618">
        <w:rPr>
          <w:rFonts w:asciiTheme="minorHAnsi" w:hAnsiTheme="minorHAnsi" w:cstheme="minorHAnsi"/>
          <w:color w:val="auto"/>
          <w:sz w:val="20"/>
          <w:szCs w:val="20"/>
        </w:rPr>
        <w:t>Chief</w:t>
      </w:r>
      <w:r w:rsidRPr="00693618">
        <w:rPr>
          <w:rFonts w:asciiTheme="minorHAnsi" w:hAnsiTheme="minorHAnsi" w:cstheme="minorHAnsi"/>
          <w:color w:val="auto"/>
          <w:sz w:val="20"/>
          <w:szCs w:val="20"/>
        </w:rPr>
        <w:t xml:space="preserve"> Budget Officers</w:t>
      </w:r>
    </w:p>
    <w:p w14:paraId="73204DFA" w14:textId="77777777" w:rsidR="00A56D0C" w:rsidRPr="00693618" w:rsidRDefault="00A56D0C" w:rsidP="00C22608">
      <w:pPr>
        <w:rPr>
          <w:rFonts w:asciiTheme="minorHAnsi" w:hAnsiTheme="minorHAnsi" w:cstheme="minorHAnsi"/>
          <w:color w:val="auto"/>
          <w:sz w:val="20"/>
          <w:szCs w:val="20"/>
        </w:rPr>
      </w:pPr>
    </w:p>
    <w:p w14:paraId="18D7310C" w14:textId="7FDA31E3" w:rsidR="00C22608" w:rsidRPr="00693618" w:rsidRDefault="00C22608" w:rsidP="00C22608">
      <w:pPr>
        <w:rPr>
          <w:rFonts w:asciiTheme="minorHAnsi" w:hAnsiTheme="minorHAnsi" w:cstheme="minorHAnsi"/>
          <w:color w:val="auto"/>
          <w:sz w:val="20"/>
          <w:szCs w:val="20"/>
        </w:rPr>
      </w:pPr>
      <w:r w:rsidRPr="00693618">
        <w:rPr>
          <w:rFonts w:asciiTheme="minorHAnsi" w:hAnsiTheme="minorHAnsi" w:cstheme="minorHAnsi"/>
          <w:color w:val="auto"/>
          <w:sz w:val="20"/>
          <w:szCs w:val="20"/>
        </w:rPr>
        <w:t>Date:</w:t>
      </w:r>
      <w:r w:rsidRPr="00693618">
        <w:rPr>
          <w:rFonts w:asciiTheme="minorHAnsi" w:hAnsiTheme="minorHAnsi" w:cstheme="minorHAnsi"/>
          <w:color w:val="auto"/>
          <w:sz w:val="20"/>
          <w:szCs w:val="20"/>
        </w:rPr>
        <w:tab/>
      </w:r>
      <w:r w:rsidRPr="00693618">
        <w:rPr>
          <w:rFonts w:asciiTheme="minorHAnsi" w:hAnsiTheme="minorHAnsi" w:cstheme="minorHAnsi"/>
          <w:color w:val="auto"/>
          <w:sz w:val="20"/>
          <w:szCs w:val="20"/>
        </w:rPr>
        <w:tab/>
      </w:r>
      <w:r w:rsidR="00454983" w:rsidRPr="00693618">
        <w:rPr>
          <w:rFonts w:asciiTheme="minorHAnsi" w:hAnsiTheme="minorHAnsi" w:cstheme="minorHAnsi"/>
          <w:color w:val="auto"/>
          <w:sz w:val="20"/>
          <w:szCs w:val="20"/>
        </w:rPr>
        <w:t xml:space="preserve">March </w:t>
      </w:r>
      <w:r w:rsidR="001D625B">
        <w:rPr>
          <w:rFonts w:asciiTheme="minorHAnsi" w:hAnsiTheme="minorHAnsi" w:cstheme="minorHAnsi"/>
          <w:color w:val="auto"/>
          <w:sz w:val="20"/>
          <w:szCs w:val="20"/>
        </w:rPr>
        <w:t>23,</w:t>
      </w:r>
      <w:r w:rsidR="00A43E45" w:rsidRPr="00693618">
        <w:rPr>
          <w:rFonts w:asciiTheme="minorHAnsi" w:hAnsiTheme="minorHAnsi" w:cstheme="minorHAnsi"/>
          <w:color w:val="auto"/>
          <w:sz w:val="20"/>
          <w:szCs w:val="20"/>
        </w:rPr>
        <w:t xml:space="preserve"> 20</w:t>
      </w:r>
      <w:r w:rsidR="004813C6" w:rsidRPr="00693618">
        <w:rPr>
          <w:rFonts w:asciiTheme="minorHAnsi" w:hAnsiTheme="minorHAnsi" w:cstheme="minorHAnsi"/>
          <w:color w:val="auto"/>
          <w:sz w:val="20"/>
          <w:szCs w:val="20"/>
        </w:rPr>
        <w:t>20</w:t>
      </w:r>
    </w:p>
    <w:p w14:paraId="12815275" w14:textId="77777777" w:rsidR="00C22608" w:rsidRPr="00693618" w:rsidRDefault="00C22608" w:rsidP="00C22608">
      <w:pPr>
        <w:rPr>
          <w:rFonts w:asciiTheme="minorHAnsi" w:hAnsiTheme="minorHAnsi" w:cstheme="minorHAnsi"/>
          <w:color w:val="auto"/>
          <w:sz w:val="20"/>
          <w:szCs w:val="20"/>
        </w:rPr>
      </w:pPr>
    </w:p>
    <w:p w14:paraId="0A786AFE" w14:textId="5478545F" w:rsidR="00C22608" w:rsidRPr="00693618" w:rsidRDefault="00C22608" w:rsidP="00693618">
      <w:pPr>
        <w:autoSpaceDE w:val="0"/>
        <w:autoSpaceDN w:val="0"/>
        <w:rPr>
          <w:rFonts w:asciiTheme="minorHAnsi" w:hAnsiTheme="minorHAnsi" w:cstheme="minorHAnsi"/>
          <w:b/>
          <w:color w:val="auto"/>
          <w:sz w:val="20"/>
          <w:szCs w:val="20"/>
        </w:rPr>
      </w:pPr>
      <w:r w:rsidRPr="00693618">
        <w:rPr>
          <w:rFonts w:asciiTheme="minorHAnsi" w:hAnsiTheme="minorHAnsi" w:cstheme="minorHAnsi"/>
          <w:color w:val="auto"/>
          <w:sz w:val="20"/>
          <w:szCs w:val="20"/>
        </w:rPr>
        <w:t>Re:</w:t>
      </w:r>
      <w:r w:rsidRPr="00693618">
        <w:rPr>
          <w:rFonts w:asciiTheme="minorHAnsi" w:hAnsiTheme="minorHAnsi" w:cstheme="minorHAnsi"/>
          <w:b/>
          <w:color w:val="auto"/>
          <w:sz w:val="20"/>
          <w:szCs w:val="20"/>
        </w:rPr>
        <w:tab/>
      </w:r>
      <w:r w:rsidRPr="00693618">
        <w:rPr>
          <w:rFonts w:asciiTheme="minorHAnsi" w:hAnsiTheme="minorHAnsi" w:cstheme="minorHAnsi"/>
          <w:b/>
          <w:color w:val="auto"/>
          <w:sz w:val="20"/>
          <w:szCs w:val="20"/>
        </w:rPr>
        <w:tab/>
      </w:r>
      <w:r w:rsidR="000735FD" w:rsidRPr="00693618">
        <w:rPr>
          <w:rFonts w:asciiTheme="minorHAnsi" w:hAnsiTheme="minorHAnsi" w:cstheme="minorHAnsi"/>
          <w:b/>
          <w:color w:val="auto"/>
          <w:sz w:val="20"/>
          <w:szCs w:val="20"/>
        </w:rPr>
        <w:t>FIN Agency Budget Selection and Tr</w:t>
      </w:r>
      <w:r w:rsidR="007A2527" w:rsidRPr="00693618">
        <w:rPr>
          <w:rFonts w:asciiTheme="minorHAnsi" w:hAnsiTheme="minorHAnsi" w:cstheme="minorHAnsi"/>
          <w:b/>
          <w:color w:val="auto"/>
          <w:sz w:val="20"/>
          <w:szCs w:val="20"/>
        </w:rPr>
        <w:t>anslate Tree Updates for FY 20</w:t>
      </w:r>
      <w:r w:rsidR="00C04E75" w:rsidRPr="00693618">
        <w:rPr>
          <w:rFonts w:asciiTheme="minorHAnsi" w:hAnsiTheme="minorHAnsi" w:cstheme="minorHAnsi"/>
          <w:b/>
          <w:color w:val="auto"/>
          <w:sz w:val="20"/>
          <w:szCs w:val="20"/>
        </w:rPr>
        <w:t>2</w:t>
      </w:r>
      <w:r w:rsidR="006A789F" w:rsidRPr="00693618">
        <w:rPr>
          <w:rFonts w:asciiTheme="minorHAnsi" w:hAnsiTheme="minorHAnsi" w:cstheme="minorHAnsi"/>
          <w:b/>
          <w:color w:val="auto"/>
          <w:sz w:val="20"/>
          <w:szCs w:val="20"/>
        </w:rPr>
        <w:t>1</w:t>
      </w:r>
    </w:p>
    <w:p w14:paraId="48AD3C15" w14:textId="77777777" w:rsidR="00C22608" w:rsidRPr="00693618" w:rsidRDefault="00C22608" w:rsidP="00912352">
      <w:pPr>
        <w:pBdr>
          <w:between w:val="single" w:sz="4" w:space="1" w:color="3C6791"/>
        </w:pBdr>
        <w:rPr>
          <w:rFonts w:asciiTheme="minorHAnsi" w:hAnsiTheme="minorHAnsi" w:cstheme="minorHAnsi"/>
          <w:color w:val="3C6791"/>
          <w:sz w:val="20"/>
          <w:szCs w:val="20"/>
        </w:rPr>
      </w:pPr>
    </w:p>
    <w:p w14:paraId="38E6D91B" w14:textId="77777777" w:rsidR="00C22608" w:rsidRPr="00693618" w:rsidRDefault="00C22608" w:rsidP="00912352">
      <w:pPr>
        <w:pBdr>
          <w:between w:val="single" w:sz="4" w:space="1" w:color="3C6791"/>
        </w:pBdr>
        <w:rPr>
          <w:rFonts w:asciiTheme="minorHAnsi" w:hAnsiTheme="minorHAnsi" w:cstheme="minorHAnsi"/>
          <w:color w:val="3C6791"/>
          <w:sz w:val="20"/>
          <w:szCs w:val="20"/>
        </w:rPr>
      </w:pPr>
    </w:p>
    <w:p w14:paraId="0B23B4BB" w14:textId="7BFD2E20" w:rsidR="000735FD" w:rsidRPr="00693618" w:rsidRDefault="000735FD" w:rsidP="000735FD">
      <w:pPr>
        <w:widowControl w:val="0"/>
        <w:autoSpaceDE w:val="0"/>
        <w:autoSpaceDN w:val="0"/>
        <w:rPr>
          <w:rFonts w:asciiTheme="minorHAnsi" w:hAnsiTheme="minorHAnsi" w:cstheme="minorHAnsi"/>
          <w:color w:val="auto"/>
          <w:sz w:val="20"/>
          <w:szCs w:val="20"/>
        </w:rPr>
      </w:pPr>
      <w:r w:rsidRPr="00693618">
        <w:rPr>
          <w:rFonts w:asciiTheme="minorHAnsi" w:hAnsiTheme="minorHAnsi" w:cstheme="minorHAnsi"/>
          <w:color w:val="auto"/>
          <w:sz w:val="20"/>
          <w:szCs w:val="20"/>
        </w:rPr>
        <w:t>It is time for agencies to review the FIN Agen</w:t>
      </w:r>
      <w:r w:rsidR="007A2527" w:rsidRPr="00693618">
        <w:rPr>
          <w:rFonts w:asciiTheme="minorHAnsi" w:hAnsiTheme="minorHAnsi" w:cstheme="minorHAnsi"/>
          <w:color w:val="auto"/>
          <w:sz w:val="20"/>
          <w:szCs w:val="20"/>
        </w:rPr>
        <w:t xml:space="preserve">cy Budget Selections for FY </w:t>
      </w:r>
      <w:r w:rsidR="00C04E75" w:rsidRPr="00693618">
        <w:rPr>
          <w:rFonts w:asciiTheme="minorHAnsi" w:hAnsiTheme="minorHAnsi" w:cstheme="minorHAnsi"/>
          <w:color w:val="auto"/>
          <w:sz w:val="20"/>
          <w:szCs w:val="20"/>
        </w:rPr>
        <w:t>202</w:t>
      </w:r>
      <w:r w:rsidR="006A789F" w:rsidRPr="00693618">
        <w:rPr>
          <w:rFonts w:asciiTheme="minorHAnsi" w:hAnsiTheme="minorHAnsi" w:cstheme="minorHAnsi"/>
          <w:color w:val="auto"/>
          <w:sz w:val="20"/>
          <w:szCs w:val="20"/>
        </w:rPr>
        <w:t>1</w:t>
      </w:r>
      <w:r w:rsidRPr="00693618">
        <w:rPr>
          <w:rFonts w:asciiTheme="minorHAnsi" w:hAnsiTheme="minorHAnsi" w:cstheme="minorHAnsi"/>
          <w:color w:val="auto"/>
          <w:sz w:val="20"/>
          <w:szCs w:val="20"/>
        </w:rPr>
        <w:t xml:space="preserve">.  Agencies will have an opportunity until </w:t>
      </w:r>
      <w:r w:rsidR="00FB0F14" w:rsidRPr="00693618">
        <w:rPr>
          <w:rFonts w:asciiTheme="minorHAnsi" w:hAnsiTheme="minorHAnsi" w:cstheme="minorHAnsi"/>
          <w:b/>
          <w:color w:val="auto"/>
          <w:sz w:val="20"/>
          <w:szCs w:val="20"/>
        </w:rPr>
        <w:t xml:space="preserve">May </w:t>
      </w:r>
      <w:r w:rsidR="001D625B">
        <w:rPr>
          <w:rFonts w:asciiTheme="minorHAnsi" w:hAnsiTheme="minorHAnsi" w:cstheme="minorHAnsi"/>
          <w:b/>
          <w:color w:val="auto"/>
          <w:sz w:val="20"/>
          <w:szCs w:val="20"/>
        </w:rPr>
        <w:t>4</w:t>
      </w:r>
      <w:r w:rsidR="00073C02" w:rsidRPr="00693618">
        <w:rPr>
          <w:rFonts w:asciiTheme="minorHAnsi" w:hAnsiTheme="minorHAnsi" w:cstheme="minorHAnsi"/>
          <w:b/>
          <w:color w:val="auto"/>
          <w:sz w:val="20"/>
          <w:szCs w:val="20"/>
        </w:rPr>
        <w:t xml:space="preserve">, </w:t>
      </w:r>
      <w:r w:rsidR="004813C6" w:rsidRPr="00693618">
        <w:rPr>
          <w:rFonts w:asciiTheme="minorHAnsi" w:hAnsiTheme="minorHAnsi" w:cstheme="minorHAnsi"/>
          <w:b/>
          <w:color w:val="auto"/>
          <w:sz w:val="20"/>
          <w:szCs w:val="20"/>
        </w:rPr>
        <w:t>2020</w:t>
      </w:r>
      <w:r w:rsidRPr="00693618">
        <w:rPr>
          <w:rFonts w:asciiTheme="minorHAnsi" w:hAnsiTheme="minorHAnsi" w:cstheme="minorHAnsi"/>
          <w:color w:val="auto"/>
          <w:sz w:val="20"/>
          <w:szCs w:val="20"/>
        </w:rPr>
        <w:t xml:space="preserve"> to </w:t>
      </w:r>
      <w:r w:rsidR="007A2527" w:rsidRPr="00693618">
        <w:rPr>
          <w:rFonts w:asciiTheme="minorHAnsi" w:hAnsiTheme="minorHAnsi" w:cstheme="minorHAnsi"/>
          <w:color w:val="auto"/>
          <w:sz w:val="20"/>
          <w:szCs w:val="20"/>
        </w:rPr>
        <w:t>make changes</w:t>
      </w:r>
      <w:r w:rsidRPr="00693618">
        <w:rPr>
          <w:rFonts w:asciiTheme="minorHAnsi" w:hAnsiTheme="minorHAnsi" w:cstheme="minorHAnsi"/>
          <w:color w:val="auto"/>
          <w:sz w:val="20"/>
          <w:szCs w:val="20"/>
        </w:rPr>
        <w:t xml:space="preserve"> to the FIN Agency Budgets for FY </w:t>
      </w:r>
      <w:r w:rsidR="00377773" w:rsidRPr="00693618">
        <w:rPr>
          <w:rFonts w:asciiTheme="minorHAnsi" w:hAnsiTheme="minorHAnsi" w:cstheme="minorHAnsi"/>
          <w:color w:val="auto"/>
          <w:sz w:val="20"/>
          <w:szCs w:val="20"/>
        </w:rPr>
        <w:t>202</w:t>
      </w:r>
      <w:r w:rsidR="006A789F" w:rsidRPr="00693618">
        <w:rPr>
          <w:rFonts w:asciiTheme="minorHAnsi" w:hAnsiTheme="minorHAnsi" w:cstheme="minorHAnsi"/>
          <w:color w:val="auto"/>
          <w:sz w:val="20"/>
          <w:szCs w:val="20"/>
        </w:rPr>
        <w:t>1</w:t>
      </w:r>
      <w:r w:rsidRPr="00693618">
        <w:rPr>
          <w:rFonts w:asciiTheme="minorHAnsi" w:hAnsiTheme="minorHAnsi" w:cstheme="minorHAnsi"/>
          <w:color w:val="auto"/>
          <w:sz w:val="20"/>
          <w:szCs w:val="20"/>
        </w:rPr>
        <w:t>.</w:t>
      </w:r>
    </w:p>
    <w:p w14:paraId="73D92E31" w14:textId="77777777" w:rsidR="008164E5" w:rsidRPr="00693618" w:rsidRDefault="008164E5" w:rsidP="000735FD">
      <w:pPr>
        <w:widowControl w:val="0"/>
        <w:autoSpaceDE w:val="0"/>
        <w:autoSpaceDN w:val="0"/>
        <w:rPr>
          <w:rFonts w:asciiTheme="minorHAnsi" w:hAnsiTheme="minorHAnsi" w:cstheme="minorHAnsi"/>
          <w:color w:val="auto"/>
          <w:sz w:val="20"/>
          <w:szCs w:val="20"/>
        </w:rPr>
      </w:pPr>
    </w:p>
    <w:p w14:paraId="6DCDF9D8" w14:textId="773DCCCF" w:rsidR="008164E5" w:rsidRPr="00693618" w:rsidRDefault="008164E5" w:rsidP="008164E5">
      <w:pPr>
        <w:widowControl w:val="0"/>
        <w:autoSpaceDE w:val="0"/>
        <w:autoSpaceDN w:val="0"/>
        <w:rPr>
          <w:rFonts w:asciiTheme="minorHAnsi" w:hAnsiTheme="minorHAnsi" w:cstheme="minorHAnsi"/>
          <w:b/>
          <w:color w:val="auto"/>
          <w:sz w:val="20"/>
          <w:szCs w:val="20"/>
        </w:rPr>
      </w:pPr>
      <w:r w:rsidRPr="00693618">
        <w:rPr>
          <w:rFonts w:asciiTheme="minorHAnsi" w:hAnsiTheme="minorHAnsi" w:cstheme="minorHAnsi"/>
          <w:b/>
          <w:color w:val="auto"/>
          <w:sz w:val="20"/>
          <w:szCs w:val="20"/>
        </w:rPr>
        <w:t xml:space="preserve">NOTE:  If your agency does not plan to use an Agency Budget in fiscal year </w:t>
      </w:r>
      <w:r w:rsidR="00377773" w:rsidRPr="00693618">
        <w:rPr>
          <w:rFonts w:asciiTheme="minorHAnsi" w:hAnsiTheme="minorHAnsi" w:cstheme="minorHAnsi"/>
          <w:b/>
          <w:color w:val="auto"/>
          <w:sz w:val="20"/>
          <w:szCs w:val="20"/>
        </w:rPr>
        <w:t>202</w:t>
      </w:r>
      <w:r w:rsidR="006A789F" w:rsidRPr="00693618">
        <w:rPr>
          <w:rFonts w:asciiTheme="minorHAnsi" w:hAnsiTheme="minorHAnsi" w:cstheme="minorHAnsi"/>
          <w:b/>
          <w:color w:val="auto"/>
          <w:sz w:val="20"/>
          <w:szCs w:val="20"/>
        </w:rPr>
        <w:t>1</w:t>
      </w:r>
      <w:r w:rsidRPr="00693618">
        <w:rPr>
          <w:rFonts w:asciiTheme="minorHAnsi" w:hAnsiTheme="minorHAnsi" w:cstheme="minorHAnsi"/>
          <w:b/>
          <w:color w:val="auto"/>
          <w:sz w:val="20"/>
          <w:szCs w:val="20"/>
        </w:rPr>
        <w:t xml:space="preserve"> and is not currently using a FIN Agency Budget you do not need to do anything.</w:t>
      </w:r>
    </w:p>
    <w:p w14:paraId="11F6D0FA" w14:textId="77777777" w:rsidR="000735FD" w:rsidRPr="00693618" w:rsidRDefault="000735FD" w:rsidP="000735FD">
      <w:pPr>
        <w:widowControl w:val="0"/>
        <w:autoSpaceDE w:val="0"/>
        <w:autoSpaceDN w:val="0"/>
        <w:rPr>
          <w:rFonts w:asciiTheme="minorHAnsi" w:hAnsiTheme="minorHAnsi" w:cstheme="minorHAnsi"/>
          <w:color w:val="auto"/>
          <w:sz w:val="20"/>
          <w:szCs w:val="20"/>
        </w:rPr>
      </w:pPr>
    </w:p>
    <w:p w14:paraId="44BBC3E3" w14:textId="607DAC13" w:rsidR="000735FD" w:rsidRPr="00693618" w:rsidRDefault="000735FD" w:rsidP="000735FD">
      <w:pPr>
        <w:widowControl w:val="0"/>
        <w:autoSpaceDE w:val="0"/>
        <w:autoSpaceDN w:val="0"/>
        <w:rPr>
          <w:rFonts w:asciiTheme="minorHAnsi" w:hAnsiTheme="minorHAnsi" w:cstheme="minorHAnsi"/>
          <w:color w:val="auto"/>
          <w:sz w:val="20"/>
          <w:szCs w:val="20"/>
        </w:rPr>
      </w:pPr>
      <w:r w:rsidRPr="00693618">
        <w:rPr>
          <w:rFonts w:asciiTheme="minorHAnsi" w:hAnsiTheme="minorHAnsi" w:cstheme="minorHAnsi"/>
          <w:color w:val="auto"/>
          <w:sz w:val="20"/>
          <w:szCs w:val="20"/>
        </w:rPr>
        <w:t xml:space="preserve">Documents related to this FIN Budget task include the following and are found on the Forms page of the OBM Website </w:t>
      </w:r>
      <w:r w:rsidR="00AE42A8" w:rsidRPr="00693618">
        <w:rPr>
          <w:rFonts w:asciiTheme="minorHAnsi" w:hAnsiTheme="minorHAnsi" w:cstheme="minorHAnsi"/>
          <w:color w:val="auto"/>
          <w:sz w:val="20"/>
          <w:szCs w:val="20"/>
        </w:rPr>
        <w:t>(</w:t>
      </w:r>
      <w:hyperlink r:id="rId9" w:history="1">
        <w:r w:rsidR="0097357F" w:rsidRPr="00693618">
          <w:rPr>
            <w:rStyle w:val="Hyperlink"/>
            <w:rFonts w:asciiTheme="minorHAnsi" w:hAnsiTheme="minorHAnsi" w:cstheme="minorHAnsi"/>
            <w:sz w:val="20"/>
            <w:szCs w:val="20"/>
          </w:rPr>
          <w:t>https://obm.ohio.gov/wps/portal/gov/obm/areas-of-interest/agency-overview/resources/forms</w:t>
        </w:r>
      </w:hyperlink>
      <w:r w:rsidR="00AE42A8" w:rsidRPr="00693618">
        <w:rPr>
          <w:rFonts w:asciiTheme="minorHAnsi" w:hAnsiTheme="minorHAnsi" w:cstheme="minorHAnsi"/>
          <w:color w:val="auto"/>
          <w:sz w:val="20"/>
          <w:szCs w:val="20"/>
        </w:rPr>
        <w:t>):</w:t>
      </w:r>
    </w:p>
    <w:p w14:paraId="7256B6BA" w14:textId="77522EA5" w:rsidR="000735FD" w:rsidRPr="00693618" w:rsidRDefault="00034239" w:rsidP="000735FD">
      <w:pPr>
        <w:pStyle w:val="ListParagraph"/>
        <w:widowControl w:val="0"/>
        <w:numPr>
          <w:ilvl w:val="0"/>
          <w:numId w:val="2"/>
        </w:numPr>
        <w:autoSpaceDE w:val="0"/>
        <w:autoSpaceDN w:val="0"/>
        <w:contextualSpacing w:val="0"/>
        <w:rPr>
          <w:rFonts w:asciiTheme="minorHAnsi" w:hAnsiTheme="minorHAnsi" w:cstheme="minorHAnsi"/>
          <w:color w:val="auto"/>
          <w:sz w:val="20"/>
          <w:szCs w:val="20"/>
        </w:rPr>
      </w:pPr>
      <w:r w:rsidRPr="00693618">
        <w:rPr>
          <w:rFonts w:asciiTheme="minorHAnsi" w:hAnsiTheme="minorHAnsi" w:cstheme="minorHAnsi"/>
          <w:color w:val="auto"/>
          <w:sz w:val="20"/>
          <w:szCs w:val="20"/>
        </w:rPr>
        <w:t>FY202</w:t>
      </w:r>
      <w:r w:rsidR="006A789F" w:rsidRPr="00693618">
        <w:rPr>
          <w:rFonts w:asciiTheme="minorHAnsi" w:hAnsiTheme="minorHAnsi" w:cstheme="minorHAnsi"/>
          <w:color w:val="auto"/>
          <w:sz w:val="20"/>
          <w:szCs w:val="20"/>
        </w:rPr>
        <w:t>1</w:t>
      </w:r>
      <w:r w:rsidRPr="00693618">
        <w:rPr>
          <w:rFonts w:asciiTheme="minorHAnsi" w:hAnsiTheme="minorHAnsi" w:cstheme="minorHAnsi"/>
          <w:color w:val="auto"/>
          <w:sz w:val="20"/>
          <w:szCs w:val="20"/>
        </w:rPr>
        <w:t xml:space="preserve"> FIN Agency Budget Selection and Translate Tree</w:t>
      </w:r>
    </w:p>
    <w:p w14:paraId="03ACE08E" w14:textId="3ABA5CFC" w:rsidR="000735FD" w:rsidRPr="00693618" w:rsidRDefault="00034239" w:rsidP="000735FD">
      <w:pPr>
        <w:pStyle w:val="ListParagraph"/>
        <w:widowControl w:val="0"/>
        <w:numPr>
          <w:ilvl w:val="0"/>
          <w:numId w:val="2"/>
        </w:numPr>
        <w:autoSpaceDE w:val="0"/>
        <w:autoSpaceDN w:val="0"/>
        <w:contextualSpacing w:val="0"/>
        <w:rPr>
          <w:rFonts w:asciiTheme="minorHAnsi" w:hAnsiTheme="minorHAnsi" w:cstheme="minorHAnsi"/>
          <w:color w:val="auto"/>
          <w:sz w:val="20"/>
          <w:szCs w:val="20"/>
        </w:rPr>
      </w:pPr>
      <w:r w:rsidRPr="00693618">
        <w:rPr>
          <w:rFonts w:asciiTheme="minorHAnsi" w:hAnsiTheme="minorHAnsi" w:cstheme="minorHAnsi"/>
          <w:color w:val="auto"/>
          <w:sz w:val="20"/>
          <w:szCs w:val="20"/>
        </w:rPr>
        <w:t>FY202</w:t>
      </w:r>
      <w:r w:rsidR="006A789F" w:rsidRPr="00693618">
        <w:rPr>
          <w:rFonts w:asciiTheme="minorHAnsi" w:hAnsiTheme="minorHAnsi" w:cstheme="minorHAnsi"/>
          <w:color w:val="auto"/>
          <w:sz w:val="20"/>
          <w:szCs w:val="20"/>
        </w:rPr>
        <w:t>1</w:t>
      </w:r>
      <w:r w:rsidRPr="00693618">
        <w:rPr>
          <w:rFonts w:asciiTheme="minorHAnsi" w:hAnsiTheme="minorHAnsi" w:cstheme="minorHAnsi"/>
          <w:color w:val="auto"/>
          <w:sz w:val="20"/>
          <w:szCs w:val="20"/>
        </w:rPr>
        <w:t xml:space="preserve"> FIN </w:t>
      </w:r>
      <w:r w:rsidR="000735FD" w:rsidRPr="00693618">
        <w:rPr>
          <w:rFonts w:asciiTheme="minorHAnsi" w:hAnsiTheme="minorHAnsi" w:cstheme="minorHAnsi"/>
          <w:color w:val="auto"/>
          <w:sz w:val="20"/>
          <w:szCs w:val="20"/>
        </w:rPr>
        <w:t xml:space="preserve">Agency </w:t>
      </w:r>
      <w:r w:rsidR="007A2527" w:rsidRPr="00693618">
        <w:rPr>
          <w:rFonts w:asciiTheme="minorHAnsi" w:hAnsiTheme="minorHAnsi" w:cstheme="minorHAnsi"/>
          <w:color w:val="auto"/>
          <w:sz w:val="20"/>
          <w:szCs w:val="20"/>
        </w:rPr>
        <w:t xml:space="preserve">Budget </w:t>
      </w:r>
      <w:r w:rsidRPr="00693618">
        <w:rPr>
          <w:rFonts w:asciiTheme="minorHAnsi" w:hAnsiTheme="minorHAnsi" w:cstheme="minorHAnsi"/>
          <w:color w:val="auto"/>
          <w:sz w:val="20"/>
          <w:szCs w:val="20"/>
        </w:rPr>
        <w:t xml:space="preserve">Tracking </w:t>
      </w:r>
      <w:r w:rsidR="007A2527" w:rsidRPr="00693618">
        <w:rPr>
          <w:rFonts w:asciiTheme="minorHAnsi" w:hAnsiTheme="minorHAnsi" w:cstheme="minorHAnsi"/>
          <w:color w:val="auto"/>
          <w:sz w:val="20"/>
          <w:szCs w:val="20"/>
        </w:rPr>
        <w:t>Summary</w:t>
      </w:r>
    </w:p>
    <w:p w14:paraId="1A2F591E" w14:textId="55FC8D48" w:rsidR="000735FD" w:rsidRPr="00693618" w:rsidRDefault="00034239" w:rsidP="00270218">
      <w:pPr>
        <w:pStyle w:val="ListParagraph"/>
        <w:widowControl w:val="0"/>
        <w:numPr>
          <w:ilvl w:val="0"/>
          <w:numId w:val="2"/>
        </w:numPr>
        <w:autoSpaceDE w:val="0"/>
        <w:autoSpaceDN w:val="0"/>
        <w:contextualSpacing w:val="0"/>
        <w:rPr>
          <w:rFonts w:asciiTheme="minorHAnsi" w:hAnsiTheme="minorHAnsi" w:cstheme="minorHAnsi"/>
          <w:b/>
          <w:color w:val="auto"/>
          <w:sz w:val="20"/>
          <w:szCs w:val="20"/>
        </w:rPr>
      </w:pPr>
      <w:r w:rsidRPr="00693618">
        <w:rPr>
          <w:rFonts w:asciiTheme="minorHAnsi" w:hAnsiTheme="minorHAnsi" w:cstheme="minorHAnsi"/>
          <w:color w:val="auto"/>
          <w:sz w:val="20"/>
          <w:szCs w:val="20"/>
        </w:rPr>
        <w:t>FY202</w:t>
      </w:r>
      <w:r w:rsidR="006A789F" w:rsidRPr="00693618">
        <w:rPr>
          <w:rFonts w:asciiTheme="minorHAnsi" w:hAnsiTheme="minorHAnsi" w:cstheme="minorHAnsi"/>
          <w:color w:val="auto"/>
          <w:sz w:val="20"/>
          <w:szCs w:val="20"/>
        </w:rPr>
        <w:t>1</w:t>
      </w:r>
      <w:r w:rsidRPr="00693618">
        <w:rPr>
          <w:rFonts w:asciiTheme="minorHAnsi" w:hAnsiTheme="minorHAnsi" w:cstheme="minorHAnsi"/>
          <w:color w:val="auto"/>
          <w:sz w:val="20"/>
          <w:szCs w:val="20"/>
        </w:rPr>
        <w:t xml:space="preserve"> FIN </w:t>
      </w:r>
      <w:r w:rsidR="000735FD" w:rsidRPr="00693618">
        <w:rPr>
          <w:rFonts w:asciiTheme="minorHAnsi" w:hAnsiTheme="minorHAnsi" w:cstheme="minorHAnsi"/>
          <w:color w:val="auto"/>
          <w:sz w:val="20"/>
          <w:szCs w:val="20"/>
        </w:rPr>
        <w:t>Age</w:t>
      </w:r>
      <w:r w:rsidR="00270218" w:rsidRPr="00693618">
        <w:rPr>
          <w:rFonts w:asciiTheme="minorHAnsi" w:hAnsiTheme="minorHAnsi" w:cstheme="minorHAnsi"/>
          <w:color w:val="auto"/>
          <w:sz w:val="20"/>
          <w:szCs w:val="20"/>
        </w:rPr>
        <w:t>ncy Budget Selection Decision</w:t>
      </w:r>
    </w:p>
    <w:p w14:paraId="3A7C6B81" w14:textId="22643186" w:rsidR="008C31D3" w:rsidRPr="00693618" w:rsidRDefault="00034239" w:rsidP="000735FD">
      <w:pPr>
        <w:pStyle w:val="ListParagraph"/>
        <w:widowControl w:val="0"/>
        <w:numPr>
          <w:ilvl w:val="0"/>
          <w:numId w:val="2"/>
        </w:numPr>
        <w:autoSpaceDE w:val="0"/>
        <w:autoSpaceDN w:val="0"/>
        <w:contextualSpacing w:val="0"/>
        <w:rPr>
          <w:rStyle w:val="Hyperlink"/>
          <w:rFonts w:asciiTheme="minorHAnsi" w:hAnsiTheme="minorHAnsi" w:cstheme="minorHAnsi"/>
          <w:color w:val="auto"/>
          <w:sz w:val="20"/>
          <w:szCs w:val="20"/>
          <w:u w:val="none"/>
        </w:rPr>
      </w:pPr>
      <w:r w:rsidRPr="00693618">
        <w:rPr>
          <w:rStyle w:val="Hyperlink"/>
          <w:rFonts w:asciiTheme="minorHAnsi" w:hAnsiTheme="minorHAnsi" w:cstheme="minorHAnsi"/>
          <w:color w:val="auto"/>
          <w:sz w:val="20"/>
          <w:szCs w:val="20"/>
          <w:u w:val="none"/>
        </w:rPr>
        <w:t>FY202</w:t>
      </w:r>
      <w:r w:rsidR="006A789F" w:rsidRPr="00693618">
        <w:rPr>
          <w:rStyle w:val="Hyperlink"/>
          <w:rFonts w:asciiTheme="minorHAnsi" w:hAnsiTheme="minorHAnsi" w:cstheme="minorHAnsi"/>
          <w:color w:val="auto"/>
          <w:sz w:val="20"/>
          <w:szCs w:val="20"/>
          <w:u w:val="none"/>
        </w:rPr>
        <w:t>1</w:t>
      </w:r>
      <w:r w:rsidRPr="00693618">
        <w:rPr>
          <w:rStyle w:val="Hyperlink"/>
          <w:rFonts w:asciiTheme="minorHAnsi" w:hAnsiTheme="minorHAnsi" w:cstheme="minorHAnsi"/>
          <w:color w:val="auto"/>
          <w:sz w:val="20"/>
          <w:szCs w:val="20"/>
          <w:u w:val="none"/>
        </w:rPr>
        <w:t xml:space="preserve"> </w:t>
      </w:r>
      <w:r w:rsidR="008C31D3" w:rsidRPr="00693618">
        <w:rPr>
          <w:rStyle w:val="Hyperlink"/>
          <w:rFonts w:asciiTheme="minorHAnsi" w:hAnsiTheme="minorHAnsi" w:cstheme="minorHAnsi"/>
          <w:color w:val="auto"/>
          <w:sz w:val="20"/>
          <w:szCs w:val="20"/>
          <w:u w:val="none"/>
        </w:rPr>
        <w:t>FIN Agency Budget Ruleset</w:t>
      </w:r>
      <w:r w:rsidR="001369EC" w:rsidRPr="00693618">
        <w:rPr>
          <w:rStyle w:val="Hyperlink"/>
          <w:rFonts w:asciiTheme="minorHAnsi" w:hAnsiTheme="minorHAnsi" w:cstheme="minorHAnsi"/>
          <w:color w:val="auto"/>
          <w:sz w:val="20"/>
          <w:szCs w:val="20"/>
          <w:u w:val="none"/>
        </w:rPr>
        <w:t xml:space="preserve"> Selections</w:t>
      </w:r>
    </w:p>
    <w:p w14:paraId="045B327A" w14:textId="5C0A0B20" w:rsidR="0097357F" w:rsidRPr="00693618" w:rsidRDefault="0097357F" w:rsidP="000735FD">
      <w:pPr>
        <w:pStyle w:val="ListParagraph"/>
        <w:widowControl w:val="0"/>
        <w:numPr>
          <w:ilvl w:val="0"/>
          <w:numId w:val="2"/>
        </w:numPr>
        <w:autoSpaceDE w:val="0"/>
        <w:autoSpaceDN w:val="0"/>
        <w:contextualSpacing w:val="0"/>
        <w:rPr>
          <w:rStyle w:val="Hyperlink"/>
          <w:rFonts w:asciiTheme="minorHAnsi" w:hAnsiTheme="minorHAnsi" w:cstheme="minorHAnsi"/>
          <w:color w:val="auto"/>
          <w:sz w:val="20"/>
          <w:szCs w:val="20"/>
          <w:u w:val="none"/>
        </w:rPr>
      </w:pPr>
      <w:r w:rsidRPr="00693618">
        <w:rPr>
          <w:rStyle w:val="Hyperlink"/>
          <w:rFonts w:asciiTheme="minorHAnsi" w:hAnsiTheme="minorHAnsi" w:cstheme="minorHAnsi"/>
          <w:color w:val="auto"/>
          <w:sz w:val="20"/>
          <w:szCs w:val="20"/>
          <w:u w:val="none"/>
        </w:rPr>
        <w:t>FY202</w:t>
      </w:r>
      <w:r w:rsidR="006A789F" w:rsidRPr="00693618">
        <w:rPr>
          <w:rStyle w:val="Hyperlink"/>
          <w:rFonts w:asciiTheme="minorHAnsi" w:hAnsiTheme="minorHAnsi" w:cstheme="minorHAnsi"/>
          <w:color w:val="auto"/>
          <w:sz w:val="20"/>
          <w:szCs w:val="20"/>
          <w:u w:val="none"/>
        </w:rPr>
        <w:t>1</w:t>
      </w:r>
      <w:r w:rsidRPr="00693618">
        <w:rPr>
          <w:rStyle w:val="Hyperlink"/>
          <w:rFonts w:asciiTheme="minorHAnsi" w:hAnsiTheme="minorHAnsi" w:cstheme="minorHAnsi"/>
          <w:color w:val="auto"/>
          <w:sz w:val="20"/>
          <w:szCs w:val="20"/>
          <w:u w:val="none"/>
        </w:rPr>
        <w:t xml:space="preserve"> FIN Agency Chartfield Values</w:t>
      </w:r>
    </w:p>
    <w:p w14:paraId="69071B47" w14:textId="3CCCA235" w:rsidR="000735FD" w:rsidRPr="00693618" w:rsidRDefault="000735FD" w:rsidP="000735FD">
      <w:pPr>
        <w:pStyle w:val="ListParagraph"/>
        <w:widowControl w:val="0"/>
        <w:numPr>
          <w:ilvl w:val="0"/>
          <w:numId w:val="2"/>
        </w:numPr>
        <w:autoSpaceDE w:val="0"/>
        <w:autoSpaceDN w:val="0"/>
        <w:contextualSpacing w:val="0"/>
        <w:rPr>
          <w:rFonts w:asciiTheme="minorHAnsi" w:hAnsiTheme="minorHAnsi" w:cstheme="minorHAnsi"/>
          <w:color w:val="auto"/>
          <w:sz w:val="20"/>
          <w:szCs w:val="20"/>
        </w:rPr>
      </w:pPr>
      <w:r w:rsidRPr="00693618">
        <w:rPr>
          <w:rStyle w:val="Hyperlink"/>
          <w:rFonts w:asciiTheme="minorHAnsi" w:hAnsiTheme="minorHAnsi" w:cstheme="minorHAnsi"/>
          <w:color w:val="auto"/>
          <w:sz w:val="20"/>
          <w:szCs w:val="20"/>
          <w:u w:val="none"/>
        </w:rPr>
        <w:t>Introduction to OAKS Budget Structure</w:t>
      </w:r>
      <w:r w:rsidRPr="00693618">
        <w:rPr>
          <w:rFonts w:asciiTheme="minorHAnsi" w:hAnsiTheme="minorHAnsi" w:cstheme="minorHAnsi"/>
          <w:color w:val="auto"/>
          <w:sz w:val="20"/>
          <w:szCs w:val="20"/>
        </w:rPr>
        <w:t xml:space="preserve"> </w:t>
      </w:r>
    </w:p>
    <w:p w14:paraId="50AE5DA4" w14:textId="43DE4C2F" w:rsidR="00287CBA" w:rsidRPr="00693618" w:rsidRDefault="00287CBA" w:rsidP="00287CBA">
      <w:pPr>
        <w:pStyle w:val="ListParagraph"/>
        <w:widowControl w:val="0"/>
        <w:numPr>
          <w:ilvl w:val="0"/>
          <w:numId w:val="2"/>
        </w:numPr>
        <w:autoSpaceDE w:val="0"/>
        <w:autoSpaceDN w:val="0"/>
        <w:rPr>
          <w:rFonts w:asciiTheme="minorHAnsi" w:hAnsiTheme="minorHAnsi" w:cstheme="minorHAnsi"/>
          <w:color w:val="auto"/>
          <w:sz w:val="20"/>
          <w:szCs w:val="20"/>
        </w:rPr>
      </w:pPr>
      <w:r w:rsidRPr="00693618">
        <w:rPr>
          <w:rStyle w:val="Hyperlink"/>
          <w:rFonts w:asciiTheme="minorHAnsi" w:hAnsiTheme="minorHAnsi" w:cstheme="minorHAnsi"/>
          <w:color w:val="auto"/>
          <w:sz w:val="20"/>
          <w:szCs w:val="20"/>
          <w:u w:val="none"/>
        </w:rPr>
        <w:t>CC_PROG_TRACK</w:t>
      </w:r>
      <w:r w:rsidR="00625C6A" w:rsidRPr="00693618">
        <w:rPr>
          <w:rStyle w:val="Hyperlink"/>
          <w:rFonts w:asciiTheme="minorHAnsi" w:hAnsiTheme="minorHAnsi" w:cstheme="minorHAnsi"/>
          <w:color w:val="auto"/>
          <w:sz w:val="20"/>
          <w:szCs w:val="20"/>
          <w:u w:val="none"/>
        </w:rPr>
        <w:t>_AS_OF_</w:t>
      </w:r>
      <w:r w:rsidR="001D625B">
        <w:rPr>
          <w:rStyle w:val="Hyperlink"/>
          <w:rFonts w:asciiTheme="minorHAnsi" w:hAnsiTheme="minorHAnsi" w:cstheme="minorHAnsi"/>
          <w:color w:val="auto"/>
          <w:sz w:val="20"/>
          <w:szCs w:val="20"/>
          <w:u w:val="none"/>
        </w:rPr>
        <w:t>2</w:t>
      </w:r>
      <w:r w:rsidR="00625C6A" w:rsidRPr="00693618">
        <w:rPr>
          <w:rStyle w:val="Hyperlink"/>
          <w:rFonts w:asciiTheme="minorHAnsi" w:hAnsiTheme="minorHAnsi" w:cstheme="minorHAnsi"/>
          <w:color w:val="auto"/>
          <w:sz w:val="20"/>
          <w:szCs w:val="20"/>
          <w:u w:val="none"/>
        </w:rPr>
        <w:t>-</w:t>
      </w:r>
      <w:r w:rsidR="00B32F29" w:rsidRPr="00693618">
        <w:rPr>
          <w:rStyle w:val="Hyperlink"/>
          <w:rFonts w:asciiTheme="minorHAnsi" w:hAnsiTheme="minorHAnsi" w:cstheme="minorHAnsi"/>
          <w:color w:val="auto"/>
          <w:sz w:val="20"/>
          <w:szCs w:val="20"/>
          <w:u w:val="none"/>
        </w:rPr>
        <w:t>4</w:t>
      </w:r>
      <w:r w:rsidR="00625C6A" w:rsidRPr="00693618">
        <w:rPr>
          <w:rStyle w:val="Hyperlink"/>
          <w:rFonts w:asciiTheme="minorHAnsi" w:hAnsiTheme="minorHAnsi" w:cstheme="minorHAnsi"/>
          <w:color w:val="auto"/>
          <w:sz w:val="20"/>
          <w:szCs w:val="20"/>
          <w:u w:val="none"/>
        </w:rPr>
        <w:t>-</w:t>
      </w:r>
      <w:r w:rsidR="004813C6" w:rsidRPr="00693618">
        <w:rPr>
          <w:rStyle w:val="Hyperlink"/>
          <w:rFonts w:asciiTheme="minorHAnsi" w:hAnsiTheme="minorHAnsi" w:cstheme="minorHAnsi"/>
          <w:color w:val="auto"/>
          <w:sz w:val="20"/>
          <w:szCs w:val="20"/>
          <w:u w:val="none"/>
        </w:rPr>
        <w:t>2020</w:t>
      </w:r>
      <w:r w:rsidRPr="00693618">
        <w:rPr>
          <w:rStyle w:val="Hyperlink"/>
          <w:rFonts w:asciiTheme="minorHAnsi" w:hAnsiTheme="minorHAnsi" w:cstheme="minorHAnsi"/>
          <w:color w:val="auto"/>
          <w:sz w:val="20"/>
          <w:szCs w:val="20"/>
          <w:u w:val="none"/>
        </w:rPr>
        <w:t>.xlsx</w:t>
      </w:r>
    </w:p>
    <w:p w14:paraId="4C4B372A" w14:textId="78BA5ED0" w:rsidR="00287CBA" w:rsidRPr="00693618" w:rsidRDefault="00287CBA" w:rsidP="00287CBA">
      <w:pPr>
        <w:pStyle w:val="ListParagraph"/>
        <w:widowControl w:val="0"/>
        <w:numPr>
          <w:ilvl w:val="0"/>
          <w:numId w:val="2"/>
        </w:numPr>
        <w:autoSpaceDE w:val="0"/>
        <w:autoSpaceDN w:val="0"/>
        <w:rPr>
          <w:rFonts w:asciiTheme="minorHAnsi" w:hAnsiTheme="minorHAnsi" w:cstheme="minorHAnsi"/>
          <w:color w:val="auto"/>
          <w:sz w:val="20"/>
          <w:szCs w:val="20"/>
        </w:rPr>
      </w:pPr>
      <w:r w:rsidRPr="00693618">
        <w:rPr>
          <w:rStyle w:val="Hyperlink"/>
          <w:rFonts w:asciiTheme="minorHAnsi" w:hAnsiTheme="minorHAnsi" w:cstheme="minorHAnsi"/>
          <w:color w:val="auto"/>
          <w:sz w:val="20"/>
          <w:szCs w:val="20"/>
          <w:u w:val="none"/>
        </w:rPr>
        <w:t>CC_PROG_CONTROL</w:t>
      </w:r>
      <w:r w:rsidR="00625C6A" w:rsidRPr="00693618">
        <w:rPr>
          <w:rStyle w:val="Hyperlink"/>
          <w:rFonts w:asciiTheme="minorHAnsi" w:hAnsiTheme="minorHAnsi" w:cstheme="minorHAnsi"/>
          <w:color w:val="auto"/>
          <w:sz w:val="20"/>
          <w:szCs w:val="20"/>
          <w:u w:val="none"/>
        </w:rPr>
        <w:t>_AS_OF_</w:t>
      </w:r>
      <w:r w:rsidR="001D625B">
        <w:rPr>
          <w:rStyle w:val="Hyperlink"/>
          <w:rFonts w:asciiTheme="minorHAnsi" w:hAnsiTheme="minorHAnsi" w:cstheme="minorHAnsi"/>
          <w:color w:val="auto"/>
          <w:sz w:val="20"/>
          <w:szCs w:val="20"/>
          <w:u w:val="none"/>
        </w:rPr>
        <w:t>2</w:t>
      </w:r>
      <w:r w:rsidR="00625C6A" w:rsidRPr="00693618">
        <w:rPr>
          <w:rStyle w:val="Hyperlink"/>
          <w:rFonts w:asciiTheme="minorHAnsi" w:hAnsiTheme="minorHAnsi" w:cstheme="minorHAnsi"/>
          <w:color w:val="auto"/>
          <w:sz w:val="20"/>
          <w:szCs w:val="20"/>
          <w:u w:val="none"/>
        </w:rPr>
        <w:t>-</w:t>
      </w:r>
      <w:r w:rsidR="00B32F29" w:rsidRPr="00693618">
        <w:rPr>
          <w:rStyle w:val="Hyperlink"/>
          <w:rFonts w:asciiTheme="minorHAnsi" w:hAnsiTheme="minorHAnsi" w:cstheme="minorHAnsi"/>
          <w:color w:val="auto"/>
          <w:sz w:val="20"/>
          <w:szCs w:val="20"/>
          <w:u w:val="none"/>
        </w:rPr>
        <w:t>4</w:t>
      </w:r>
      <w:r w:rsidR="00625C6A" w:rsidRPr="00693618">
        <w:rPr>
          <w:rStyle w:val="Hyperlink"/>
          <w:rFonts w:asciiTheme="minorHAnsi" w:hAnsiTheme="minorHAnsi" w:cstheme="minorHAnsi"/>
          <w:color w:val="auto"/>
          <w:sz w:val="20"/>
          <w:szCs w:val="20"/>
          <w:u w:val="none"/>
        </w:rPr>
        <w:t>-</w:t>
      </w:r>
      <w:r w:rsidR="004813C6" w:rsidRPr="00693618">
        <w:rPr>
          <w:rStyle w:val="Hyperlink"/>
          <w:rFonts w:asciiTheme="minorHAnsi" w:hAnsiTheme="minorHAnsi" w:cstheme="minorHAnsi"/>
          <w:color w:val="auto"/>
          <w:sz w:val="20"/>
          <w:szCs w:val="20"/>
          <w:u w:val="none"/>
        </w:rPr>
        <w:t>2020</w:t>
      </w:r>
      <w:r w:rsidRPr="00693618">
        <w:rPr>
          <w:rStyle w:val="Hyperlink"/>
          <w:rFonts w:asciiTheme="minorHAnsi" w:hAnsiTheme="minorHAnsi" w:cstheme="minorHAnsi"/>
          <w:color w:val="auto"/>
          <w:sz w:val="20"/>
          <w:szCs w:val="20"/>
          <w:u w:val="none"/>
        </w:rPr>
        <w:t>.xlsx</w:t>
      </w:r>
    </w:p>
    <w:p w14:paraId="7C90373F" w14:textId="0B322AE3" w:rsidR="00287CBA" w:rsidRPr="00693618" w:rsidRDefault="00287CBA" w:rsidP="00287CBA">
      <w:pPr>
        <w:pStyle w:val="ListParagraph"/>
        <w:widowControl w:val="0"/>
        <w:numPr>
          <w:ilvl w:val="0"/>
          <w:numId w:val="2"/>
        </w:numPr>
        <w:autoSpaceDE w:val="0"/>
        <w:autoSpaceDN w:val="0"/>
        <w:rPr>
          <w:rFonts w:asciiTheme="minorHAnsi" w:hAnsiTheme="minorHAnsi" w:cstheme="minorHAnsi"/>
          <w:color w:val="auto"/>
          <w:sz w:val="20"/>
          <w:szCs w:val="20"/>
        </w:rPr>
      </w:pPr>
      <w:r w:rsidRPr="00693618">
        <w:rPr>
          <w:rStyle w:val="Hyperlink"/>
          <w:rFonts w:asciiTheme="minorHAnsi" w:hAnsiTheme="minorHAnsi" w:cstheme="minorHAnsi"/>
          <w:color w:val="auto"/>
          <w:sz w:val="20"/>
          <w:szCs w:val="20"/>
          <w:u w:val="none"/>
        </w:rPr>
        <w:t>CC_DEPT_TRACK</w:t>
      </w:r>
      <w:r w:rsidR="00625C6A" w:rsidRPr="00693618">
        <w:rPr>
          <w:rStyle w:val="Hyperlink"/>
          <w:rFonts w:asciiTheme="minorHAnsi" w:hAnsiTheme="minorHAnsi" w:cstheme="minorHAnsi"/>
          <w:color w:val="auto"/>
          <w:sz w:val="20"/>
          <w:szCs w:val="20"/>
          <w:u w:val="none"/>
        </w:rPr>
        <w:t>_AS_OF_</w:t>
      </w:r>
      <w:r w:rsidR="001D625B">
        <w:rPr>
          <w:rStyle w:val="Hyperlink"/>
          <w:rFonts w:asciiTheme="minorHAnsi" w:hAnsiTheme="minorHAnsi" w:cstheme="minorHAnsi"/>
          <w:color w:val="auto"/>
          <w:sz w:val="20"/>
          <w:szCs w:val="20"/>
          <w:u w:val="none"/>
        </w:rPr>
        <w:t>2</w:t>
      </w:r>
      <w:r w:rsidR="00625C6A" w:rsidRPr="00693618">
        <w:rPr>
          <w:rStyle w:val="Hyperlink"/>
          <w:rFonts w:asciiTheme="minorHAnsi" w:hAnsiTheme="minorHAnsi" w:cstheme="minorHAnsi"/>
          <w:color w:val="auto"/>
          <w:sz w:val="20"/>
          <w:szCs w:val="20"/>
          <w:u w:val="none"/>
        </w:rPr>
        <w:t>-</w:t>
      </w:r>
      <w:r w:rsidR="00B32F29" w:rsidRPr="00693618">
        <w:rPr>
          <w:rStyle w:val="Hyperlink"/>
          <w:rFonts w:asciiTheme="minorHAnsi" w:hAnsiTheme="minorHAnsi" w:cstheme="minorHAnsi"/>
          <w:color w:val="auto"/>
          <w:sz w:val="20"/>
          <w:szCs w:val="20"/>
          <w:u w:val="none"/>
        </w:rPr>
        <w:t>4</w:t>
      </w:r>
      <w:r w:rsidR="00625C6A" w:rsidRPr="00693618">
        <w:rPr>
          <w:rStyle w:val="Hyperlink"/>
          <w:rFonts w:asciiTheme="minorHAnsi" w:hAnsiTheme="minorHAnsi" w:cstheme="minorHAnsi"/>
          <w:color w:val="auto"/>
          <w:sz w:val="20"/>
          <w:szCs w:val="20"/>
          <w:u w:val="none"/>
        </w:rPr>
        <w:t>-</w:t>
      </w:r>
      <w:r w:rsidR="004813C6" w:rsidRPr="00693618">
        <w:rPr>
          <w:rStyle w:val="Hyperlink"/>
          <w:rFonts w:asciiTheme="minorHAnsi" w:hAnsiTheme="minorHAnsi" w:cstheme="minorHAnsi"/>
          <w:color w:val="auto"/>
          <w:sz w:val="20"/>
          <w:szCs w:val="20"/>
          <w:u w:val="none"/>
        </w:rPr>
        <w:t>2020</w:t>
      </w:r>
      <w:r w:rsidRPr="00693618">
        <w:rPr>
          <w:rStyle w:val="Hyperlink"/>
          <w:rFonts w:asciiTheme="minorHAnsi" w:hAnsiTheme="minorHAnsi" w:cstheme="minorHAnsi"/>
          <w:color w:val="auto"/>
          <w:sz w:val="20"/>
          <w:szCs w:val="20"/>
          <w:u w:val="none"/>
        </w:rPr>
        <w:t>.xlsx</w:t>
      </w:r>
    </w:p>
    <w:p w14:paraId="43A468CB" w14:textId="13370A0C" w:rsidR="00287CBA" w:rsidRPr="00693618" w:rsidRDefault="00287CBA" w:rsidP="00287CBA">
      <w:pPr>
        <w:pStyle w:val="ListParagraph"/>
        <w:widowControl w:val="0"/>
        <w:numPr>
          <w:ilvl w:val="0"/>
          <w:numId w:val="2"/>
        </w:numPr>
        <w:autoSpaceDE w:val="0"/>
        <w:autoSpaceDN w:val="0"/>
        <w:rPr>
          <w:rFonts w:asciiTheme="minorHAnsi" w:hAnsiTheme="minorHAnsi" w:cstheme="minorHAnsi"/>
          <w:color w:val="auto"/>
          <w:sz w:val="20"/>
          <w:szCs w:val="20"/>
        </w:rPr>
      </w:pPr>
      <w:r w:rsidRPr="00693618">
        <w:rPr>
          <w:rStyle w:val="Hyperlink"/>
          <w:rFonts w:asciiTheme="minorHAnsi" w:hAnsiTheme="minorHAnsi" w:cstheme="minorHAnsi"/>
          <w:color w:val="auto"/>
          <w:sz w:val="20"/>
          <w:szCs w:val="20"/>
          <w:u w:val="none"/>
        </w:rPr>
        <w:t>CC_DEPT_CONTROL</w:t>
      </w:r>
      <w:r w:rsidR="00625C6A" w:rsidRPr="00693618">
        <w:rPr>
          <w:rStyle w:val="Hyperlink"/>
          <w:rFonts w:asciiTheme="minorHAnsi" w:hAnsiTheme="minorHAnsi" w:cstheme="minorHAnsi"/>
          <w:color w:val="auto"/>
          <w:sz w:val="20"/>
          <w:szCs w:val="20"/>
          <w:u w:val="none"/>
        </w:rPr>
        <w:t>_AS_OF_</w:t>
      </w:r>
      <w:r w:rsidR="001D625B">
        <w:rPr>
          <w:rStyle w:val="Hyperlink"/>
          <w:rFonts w:asciiTheme="minorHAnsi" w:hAnsiTheme="minorHAnsi" w:cstheme="minorHAnsi"/>
          <w:color w:val="auto"/>
          <w:sz w:val="20"/>
          <w:szCs w:val="20"/>
          <w:u w:val="none"/>
        </w:rPr>
        <w:t>2</w:t>
      </w:r>
      <w:r w:rsidR="00625C6A" w:rsidRPr="00693618">
        <w:rPr>
          <w:rStyle w:val="Hyperlink"/>
          <w:rFonts w:asciiTheme="minorHAnsi" w:hAnsiTheme="minorHAnsi" w:cstheme="minorHAnsi"/>
          <w:color w:val="auto"/>
          <w:sz w:val="20"/>
          <w:szCs w:val="20"/>
          <w:u w:val="none"/>
        </w:rPr>
        <w:t>-</w:t>
      </w:r>
      <w:r w:rsidR="00B32F29" w:rsidRPr="00693618">
        <w:rPr>
          <w:rStyle w:val="Hyperlink"/>
          <w:rFonts w:asciiTheme="minorHAnsi" w:hAnsiTheme="minorHAnsi" w:cstheme="minorHAnsi"/>
          <w:color w:val="auto"/>
          <w:sz w:val="20"/>
          <w:szCs w:val="20"/>
          <w:u w:val="none"/>
        </w:rPr>
        <w:t>4</w:t>
      </w:r>
      <w:r w:rsidR="00625C6A" w:rsidRPr="00693618">
        <w:rPr>
          <w:rStyle w:val="Hyperlink"/>
          <w:rFonts w:asciiTheme="minorHAnsi" w:hAnsiTheme="minorHAnsi" w:cstheme="minorHAnsi"/>
          <w:color w:val="auto"/>
          <w:sz w:val="20"/>
          <w:szCs w:val="20"/>
          <w:u w:val="none"/>
        </w:rPr>
        <w:t>-</w:t>
      </w:r>
      <w:r w:rsidR="004813C6" w:rsidRPr="00693618">
        <w:rPr>
          <w:rStyle w:val="Hyperlink"/>
          <w:rFonts w:asciiTheme="minorHAnsi" w:hAnsiTheme="minorHAnsi" w:cstheme="minorHAnsi"/>
          <w:color w:val="auto"/>
          <w:sz w:val="20"/>
          <w:szCs w:val="20"/>
          <w:u w:val="none"/>
        </w:rPr>
        <w:t>2020</w:t>
      </w:r>
      <w:r w:rsidRPr="00693618">
        <w:rPr>
          <w:rStyle w:val="Hyperlink"/>
          <w:rFonts w:asciiTheme="minorHAnsi" w:hAnsiTheme="minorHAnsi" w:cstheme="minorHAnsi"/>
          <w:color w:val="auto"/>
          <w:sz w:val="20"/>
          <w:szCs w:val="20"/>
          <w:u w:val="none"/>
        </w:rPr>
        <w:t>.xlsx</w:t>
      </w:r>
    </w:p>
    <w:p w14:paraId="155505CC" w14:textId="77777777" w:rsidR="004170D9" w:rsidRPr="00693618" w:rsidRDefault="004170D9" w:rsidP="000735FD">
      <w:pPr>
        <w:pStyle w:val="ListParagraph"/>
        <w:widowControl w:val="0"/>
        <w:autoSpaceDE w:val="0"/>
        <w:autoSpaceDN w:val="0"/>
        <w:rPr>
          <w:rFonts w:asciiTheme="minorHAnsi" w:hAnsiTheme="minorHAnsi" w:cstheme="minorHAnsi"/>
          <w:b/>
          <w:color w:val="auto"/>
          <w:sz w:val="20"/>
          <w:szCs w:val="20"/>
        </w:rPr>
      </w:pPr>
    </w:p>
    <w:p w14:paraId="79CC129C" w14:textId="1E83B9E4" w:rsidR="000735FD" w:rsidRPr="00693618" w:rsidRDefault="005640AF" w:rsidP="000735FD">
      <w:pPr>
        <w:widowControl w:val="0"/>
        <w:autoSpaceDE w:val="0"/>
        <w:autoSpaceDN w:val="0"/>
        <w:rPr>
          <w:rFonts w:asciiTheme="minorHAnsi" w:hAnsiTheme="minorHAnsi" w:cstheme="minorHAnsi"/>
          <w:color w:val="auto"/>
          <w:sz w:val="20"/>
          <w:szCs w:val="20"/>
        </w:rPr>
      </w:pPr>
      <w:r w:rsidRPr="00693618">
        <w:rPr>
          <w:rFonts w:asciiTheme="minorHAnsi" w:hAnsiTheme="minorHAnsi" w:cstheme="minorHAnsi"/>
          <w:noProof/>
          <w:color w:val="auto"/>
          <w:sz w:val="20"/>
          <w:szCs w:val="20"/>
        </w:rPr>
        <mc:AlternateContent>
          <mc:Choice Requires="wps">
            <w:drawing>
              <wp:anchor distT="0" distB="0" distL="114300" distR="114300" simplePos="0" relativeHeight="251656704" behindDoc="0" locked="0" layoutInCell="1" allowOverlap="1" wp14:anchorId="387076CA" wp14:editId="680D98DA">
                <wp:simplePos x="0" y="0"/>
                <wp:positionH relativeFrom="column">
                  <wp:posOffset>2238375</wp:posOffset>
                </wp:positionH>
                <wp:positionV relativeFrom="paragraph">
                  <wp:posOffset>60325</wp:posOffset>
                </wp:positionV>
                <wp:extent cx="1162050" cy="274320"/>
                <wp:effectExtent l="0" t="0" r="19050" b="11430"/>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2050" cy="274320"/>
                        </a:xfrm>
                        <a:prstGeom prst="horizontalScroll">
                          <a:avLst>
                            <a:gd name="adj" fmla="val 12500"/>
                          </a:avLst>
                        </a:prstGeom>
                        <a:solidFill>
                          <a:srgbClr val="3C6791">
                            <a:lumMod val="20000"/>
                            <a:lumOff val="80000"/>
                          </a:srgbClr>
                        </a:solidFill>
                        <a:ln w="9525">
                          <a:solidFill>
                            <a:srgbClr val="000000"/>
                          </a:solidFill>
                          <a:round/>
                          <a:headEnd/>
                          <a:tailEnd/>
                        </a:ln>
                      </wps:spPr>
                      <wps:txbx>
                        <w:txbxContent>
                          <w:p w14:paraId="11639A9A" w14:textId="1D8C3B0C" w:rsidR="00F34A6A" w:rsidRPr="006B0248" w:rsidRDefault="00F34A6A" w:rsidP="000735FD">
                            <w:pPr>
                              <w:rPr>
                                <w:b/>
                                <w:color w:val="FF0000"/>
                                <w:sz w:val="18"/>
                                <w:szCs w:val="18"/>
                              </w:rPr>
                            </w:pPr>
                            <w:r w:rsidRPr="00D30225">
                              <w:rPr>
                                <w:b/>
                                <w:color w:val="FF0000"/>
                                <w:sz w:val="18"/>
                                <w:szCs w:val="18"/>
                              </w:rPr>
                              <w:t>Due 5/</w:t>
                            </w:r>
                            <w:r w:rsidR="00A43E45">
                              <w:rPr>
                                <w:b/>
                                <w:color w:val="FF0000"/>
                                <w:sz w:val="18"/>
                                <w:szCs w:val="18"/>
                              </w:rPr>
                              <w:t>4/</w:t>
                            </w:r>
                            <w:r w:rsidR="004813C6">
                              <w:rPr>
                                <w:b/>
                                <w:color w:val="FF0000"/>
                                <w:sz w:val="18"/>
                                <w:szCs w:val="18"/>
                              </w:rPr>
                              <w:t>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7076CA"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2" o:spid="_x0000_s1026" type="#_x0000_t98" style="position:absolute;margin-left:176.25pt;margin-top:4.75pt;width:91.5pt;height:21.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" fillcolor="#d4e1ed">
                <v:textbox>
                  <w:txbxContent>
                    <w:p w14:paraId="11639A9A" w14:textId="1D8C3B0C" w:rsidR="00F34A6A" w:rsidRPr="006B0248" w:rsidRDefault="00F34A6A" w:rsidP="000735FD">
                      <w:pPr>
                        <w:rPr>
                          <w:b/>
                          <w:color w:val="FF0000"/>
                          <w:sz w:val="18"/>
                          <w:szCs w:val="18"/>
                        </w:rPr>
                      </w:pPr>
                      <w:r w:rsidRPr="00D30225">
                        <w:rPr>
                          <w:b/>
                          <w:color w:val="FF0000"/>
                          <w:sz w:val="18"/>
                          <w:szCs w:val="18"/>
                        </w:rPr>
                        <w:t>Due 5/</w:t>
                      </w:r>
                      <w:r w:rsidR="00A43E45">
                        <w:rPr>
                          <w:b/>
                          <w:color w:val="FF0000"/>
                          <w:sz w:val="18"/>
                          <w:szCs w:val="18"/>
                        </w:rPr>
                        <w:t>4/</w:t>
                      </w:r>
                      <w:r w:rsidR="004813C6">
                        <w:rPr>
                          <w:b/>
                          <w:color w:val="FF0000"/>
                          <w:sz w:val="18"/>
                          <w:szCs w:val="18"/>
                        </w:rPr>
                        <w:t>2020</w:t>
                      </w:r>
                    </w:p>
                  </w:txbxContent>
                </v:textbox>
              </v:shape>
            </w:pict>
          </mc:Fallback>
        </mc:AlternateContent>
      </w:r>
    </w:p>
    <w:p w14:paraId="24F2F105" w14:textId="77777777" w:rsidR="000735FD" w:rsidRPr="00693618" w:rsidRDefault="000735FD" w:rsidP="000735FD">
      <w:pPr>
        <w:pStyle w:val="ListParagraph"/>
        <w:widowControl w:val="0"/>
        <w:numPr>
          <w:ilvl w:val="0"/>
          <w:numId w:val="1"/>
        </w:numPr>
        <w:autoSpaceDE w:val="0"/>
        <w:autoSpaceDN w:val="0"/>
        <w:contextualSpacing w:val="0"/>
        <w:rPr>
          <w:rFonts w:asciiTheme="minorHAnsi" w:hAnsiTheme="minorHAnsi" w:cstheme="minorHAnsi"/>
          <w:b/>
          <w:color w:val="auto"/>
          <w:sz w:val="20"/>
          <w:szCs w:val="20"/>
        </w:rPr>
      </w:pPr>
      <w:r w:rsidRPr="00693618">
        <w:rPr>
          <w:rFonts w:asciiTheme="minorHAnsi" w:hAnsiTheme="minorHAnsi" w:cstheme="minorHAnsi"/>
          <w:b/>
          <w:color w:val="auto"/>
          <w:sz w:val="20"/>
          <w:szCs w:val="20"/>
        </w:rPr>
        <w:t xml:space="preserve">FIN Agency Budget Selection </w:t>
      </w:r>
    </w:p>
    <w:p w14:paraId="17151A85" w14:textId="77777777" w:rsidR="000735FD" w:rsidRPr="00693618" w:rsidRDefault="000735FD" w:rsidP="000735FD">
      <w:pPr>
        <w:pStyle w:val="ListParagraph"/>
        <w:widowControl w:val="0"/>
        <w:autoSpaceDE w:val="0"/>
        <w:autoSpaceDN w:val="0"/>
        <w:rPr>
          <w:rFonts w:asciiTheme="minorHAnsi" w:hAnsiTheme="minorHAnsi" w:cstheme="minorHAnsi"/>
          <w:color w:val="auto"/>
          <w:sz w:val="20"/>
          <w:szCs w:val="20"/>
        </w:rPr>
      </w:pPr>
    </w:p>
    <w:p w14:paraId="1FA721A8" w14:textId="7F8B9253" w:rsidR="000735FD" w:rsidRPr="00693618" w:rsidRDefault="000735FD" w:rsidP="008164E5">
      <w:pPr>
        <w:pStyle w:val="ListParagraph"/>
        <w:widowControl w:val="0"/>
        <w:autoSpaceDE w:val="0"/>
        <w:autoSpaceDN w:val="0"/>
        <w:ind w:left="360"/>
        <w:jc w:val="both"/>
        <w:rPr>
          <w:rFonts w:asciiTheme="minorHAnsi" w:hAnsiTheme="minorHAnsi" w:cstheme="minorHAnsi"/>
          <w:color w:val="auto"/>
          <w:sz w:val="20"/>
          <w:szCs w:val="20"/>
        </w:rPr>
      </w:pPr>
      <w:r w:rsidRPr="00693618">
        <w:rPr>
          <w:rFonts w:asciiTheme="minorHAnsi" w:hAnsiTheme="minorHAnsi" w:cstheme="minorHAnsi"/>
          <w:color w:val="auto"/>
          <w:sz w:val="20"/>
          <w:szCs w:val="20"/>
        </w:rPr>
        <w:t xml:space="preserve">The use of </w:t>
      </w:r>
      <w:r w:rsidRPr="00693618">
        <w:rPr>
          <w:rFonts w:asciiTheme="minorHAnsi" w:hAnsiTheme="minorHAnsi" w:cstheme="minorHAnsi"/>
          <w:b/>
          <w:color w:val="auto"/>
          <w:sz w:val="20"/>
          <w:szCs w:val="20"/>
        </w:rPr>
        <w:t>FIN Agency Budgets</w:t>
      </w:r>
      <w:r w:rsidRPr="00693618">
        <w:rPr>
          <w:rFonts w:asciiTheme="minorHAnsi" w:hAnsiTheme="minorHAnsi" w:cstheme="minorHAnsi"/>
          <w:color w:val="auto"/>
          <w:sz w:val="20"/>
          <w:szCs w:val="20"/>
        </w:rPr>
        <w:t xml:space="preserve"> (Agency Contr</w:t>
      </w:r>
      <w:r w:rsidR="00CF7F67" w:rsidRPr="00693618">
        <w:rPr>
          <w:rFonts w:asciiTheme="minorHAnsi" w:hAnsiTheme="minorHAnsi" w:cstheme="minorHAnsi"/>
          <w:color w:val="auto"/>
          <w:sz w:val="20"/>
          <w:szCs w:val="20"/>
        </w:rPr>
        <w:t>ol or Agency Track) is optional.</w:t>
      </w:r>
      <w:r w:rsidRPr="00693618">
        <w:rPr>
          <w:rFonts w:asciiTheme="minorHAnsi" w:hAnsiTheme="minorHAnsi" w:cstheme="minorHAnsi"/>
          <w:color w:val="auto"/>
          <w:sz w:val="20"/>
          <w:szCs w:val="20"/>
        </w:rPr>
        <w:t xml:space="preserve"> </w:t>
      </w:r>
      <w:r w:rsidR="00CF7F67" w:rsidRPr="00693618">
        <w:rPr>
          <w:rFonts w:asciiTheme="minorHAnsi" w:hAnsiTheme="minorHAnsi" w:cstheme="minorHAnsi"/>
          <w:color w:val="auto"/>
          <w:sz w:val="20"/>
          <w:szCs w:val="20"/>
        </w:rPr>
        <w:t xml:space="preserve"> Y</w:t>
      </w:r>
      <w:r w:rsidRPr="00693618">
        <w:rPr>
          <w:rFonts w:asciiTheme="minorHAnsi" w:hAnsiTheme="minorHAnsi" w:cstheme="minorHAnsi"/>
          <w:color w:val="auto"/>
          <w:sz w:val="20"/>
          <w:szCs w:val="20"/>
        </w:rPr>
        <w:t>ou can read more about the FIN Agency Budgets in the “</w:t>
      </w:r>
      <w:r w:rsidRPr="00693618">
        <w:rPr>
          <w:rFonts w:asciiTheme="minorHAnsi" w:hAnsiTheme="minorHAnsi" w:cstheme="minorHAnsi"/>
          <w:i/>
          <w:color w:val="auto"/>
          <w:sz w:val="20"/>
          <w:szCs w:val="20"/>
        </w:rPr>
        <w:t>Introduction to OAKS Budget Structures</w:t>
      </w:r>
      <w:r w:rsidRPr="00693618">
        <w:rPr>
          <w:rFonts w:asciiTheme="minorHAnsi" w:hAnsiTheme="minorHAnsi" w:cstheme="minorHAnsi"/>
          <w:color w:val="auto"/>
          <w:sz w:val="20"/>
          <w:szCs w:val="20"/>
        </w:rPr>
        <w:t xml:space="preserve">” power point document on the Forms page of the </w:t>
      </w:r>
      <w:hyperlink r:id="rId10" w:history="1">
        <w:r w:rsidRPr="00693618">
          <w:rPr>
            <w:rStyle w:val="Hyperlink"/>
            <w:rFonts w:asciiTheme="minorHAnsi" w:hAnsiTheme="minorHAnsi" w:cstheme="minorHAnsi"/>
            <w:color w:val="auto"/>
            <w:sz w:val="20"/>
            <w:szCs w:val="20"/>
          </w:rPr>
          <w:t>OBM Website</w:t>
        </w:r>
      </w:hyperlink>
      <w:r w:rsidRPr="00693618">
        <w:rPr>
          <w:rFonts w:asciiTheme="minorHAnsi" w:hAnsiTheme="minorHAnsi" w:cstheme="minorHAnsi"/>
          <w:color w:val="auto"/>
          <w:sz w:val="20"/>
          <w:szCs w:val="20"/>
        </w:rPr>
        <w:t xml:space="preserve"> to </w:t>
      </w:r>
      <w:r w:rsidR="00CF7F67" w:rsidRPr="00693618">
        <w:rPr>
          <w:rFonts w:asciiTheme="minorHAnsi" w:hAnsiTheme="minorHAnsi" w:cstheme="minorHAnsi"/>
          <w:color w:val="auto"/>
          <w:sz w:val="20"/>
          <w:szCs w:val="20"/>
        </w:rPr>
        <w:t>determine</w:t>
      </w:r>
      <w:r w:rsidRPr="00693618">
        <w:rPr>
          <w:rFonts w:asciiTheme="minorHAnsi" w:hAnsiTheme="minorHAnsi" w:cstheme="minorHAnsi"/>
          <w:color w:val="auto"/>
          <w:sz w:val="20"/>
          <w:szCs w:val="20"/>
        </w:rPr>
        <w:t xml:space="preserve"> if a FIN Agency Budget is right for your agency.  No action is required for agencies currently using a FIN Agency Budget </w:t>
      </w:r>
      <w:r w:rsidR="00CF7F67" w:rsidRPr="00693618">
        <w:rPr>
          <w:rFonts w:asciiTheme="minorHAnsi" w:hAnsiTheme="minorHAnsi" w:cstheme="minorHAnsi"/>
          <w:color w:val="auto"/>
          <w:sz w:val="20"/>
          <w:szCs w:val="20"/>
        </w:rPr>
        <w:t>that do not desire any modifications</w:t>
      </w:r>
      <w:r w:rsidR="00B300F0" w:rsidRPr="00693618">
        <w:rPr>
          <w:rFonts w:asciiTheme="minorHAnsi" w:hAnsiTheme="minorHAnsi" w:cstheme="minorHAnsi"/>
          <w:color w:val="auto"/>
          <w:sz w:val="20"/>
          <w:szCs w:val="20"/>
        </w:rPr>
        <w:t xml:space="preserve">, with the exception </w:t>
      </w:r>
      <w:r w:rsidR="00287CBA" w:rsidRPr="00693618">
        <w:rPr>
          <w:rFonts w:asciiTheme="minorHAnsi" w:hAnsiTheme="minorHAnsi" w:cstheme="minorHAnsi"/>
          <w:color w:val="auto"/>
          <w:sz w:val="20"/>
          <w:szCs w:val="20"/>
        </w:rPr>
        <w:t>that you still need to load your</w:t>
      </w:r>
      <w:r w:rsidR="00B300F0" w:rsidRPr="00693618">
        <w:rPr>
          <w:rFonts w:asciiTheme="minorHAnsi" w:hAnsiTheme="minorHAnsi" w:cstheme="minorHAnsi"/>
          <w:color w:val="auto"/>
          <w:sz w:val="20"/>
          <w:szCs w:val="20"/>
        </w:rPr>
        <w:t xml:space="preserve"> Fiscal Year </w:t>
      </w:r>
      <w:r w:rsidR="00377773" w:rsidRPr="00693618">
        <w:rPr>
          <w:rFonts w:asciiTheme="minorHAnsi" w:hAnsiTheme="minorHAnsi" w:cstheme="minorHAnsi"/>
          <w:color w:val="auto"/>
          <w:sz w:val="20"/>
          <w:szCs w:val="20"/>
        </w:rPr>
        <w:t>202</w:t>
      </w:r>
      <w:r w:rsidR="006A789F" w:rsidRPr="00693618">
        <w:rPr>
          <w:rFonts w:asciiTheme="minorHAnsi" w:hAnsiTheme="minorHAnsi" w:cstheme="minorHAnsi"/>
          <w:color w:val="auto"/>
          <w:sz w:val="20"/>
          <w:szCs w:val="20"/>
        </w:rPr>
        <w:t>1</w:t>
      </w:r>
      <w:r w:rsidR="00073C02" w:rsidRPr="00693618">
        <w:rPr>
          <w:rFonts w:asciiTheme="minorHAnsi" w:hAnsiTheme="minorHAnsi" w:cstheme="minorHAnsi"/>
          <w:color w:val="auto"/>
          <w:sz w:val="20"/>
          <w:szCs w:val="20"/>
        </w:rPr>
        <w:t xml:space="preserve"> </w:t>
      </w:r>
      <w:r w:rsidR="00287CBA" w:rsidRPr="00693618">
        <w:rPr>
          <w:rFonts w:asciiTheme="minorHAnsi" w:hAnsiTheme="minorHAnsi" w:cstheme="minorHAnsi"/>
          <w:color w:val="auto"/>
          <w:sz w:val="20"/>
          <w:szCs w:val="20"/>
        </w:rPr>
        <w:t xml:space="preserve">agency </w:t>
      </w:r>
      <w:r w:rsidR="00B300F0" w:rsidRPr="00693618">
        <w:rPr>
          <w:rFonts w:asciiTheme="minorHAnsi" w:hAnsiTheme="minorHAnsi" w:cstheme="minorHAnsi"/>
          <w:color w:val="auto"/>
          <w:sz w:val="20"/>
          <w:szCs w:val="20"/>
        </w:rPr>
        <w:t>budget journal</w:t>
      </w:r>
      <w:r w:rsidR="00083E98" w:rsidRPr="00693618">
        <w:rPr>
          <w:rFonts w:asciiTheme="minorHAnsi" w:hAnsiTheme="minorHAnsi" w:cstheme="minorHAnsi"/>
          <w:color w:val="auto"/>
          <w:sz w:val="20"/>
          <w:szCs w:val="20"/>
        </w:rPr>
        <w:t xml:space="preserve"> before 6/1</w:t>
      </w:r>
      <w:r w:rsidR="001D625B">
        <w:rPr>
          <w:rFonts w:asciiTheme="minorHAnsi" w:hAnsiTheme="minorHAnsi" w:cstheme="minorHAnsi"/>
          <w:color w:val="auto"/>
          <w:sz w:val="20"/>
          <w:szCs w:val="20"/>
        </w:rPr>
        <w:t>5</w:t>
      </w:r>
      <w:r w:rsidR="00E74AD4" w:rsidRPr="00693618">
        <w:rPr>
          <w:rFonts w:asciiTheme="minorHAnsi" w:hAnsiTheme="minorHAnsi" w:cstheme="minorHAnsi"/>
          <w:color w:val="auto"/>
          <w:sz w:val="20"/>
          <w:szCs w:val="20"/>
        </w:rPr>
        <w:t>/</w:t>
      </w:r>
      <w:r w:rsidR="004813C6" w:rsidRPr="00693618">
        <w:rPr>
          <w:rFonts w:asciiTheme="minorHAnsi" w:hAnsiTheme="minorHAnsi" w:cstheme="minorHAnsi"/>
          <w:color w:val="auto"/>
          <w:sz w:val="20"/>
          <w:szCs w:val="20"/>
        </w:rPr>
        <w:t>202</w:t>
      </w:r>
      <w:r w:rsidR="006A789F" w:rsidRPr="00693618">
        <w:rPr>
          <w:rFonts w:asciiTheme="minorHAnsi" w:hAnsiTheme="minorHAnsi" w:cstheme="minorHAnsi"/>
          <w:color w:val="auto"/>
          <w:sz w:val="20"/>
          <w:szCs w:val="20"/>
        </w:rPr>
        <w:t>0</w:t>
      </w:r>
      <w:r w:rsidR="00CF7F67" w:rsidRPr="00693618">
        <w:rPr>
          <w:rFonts w:asciiTheme="minorHAnsi" w:hAnsiTheme="minorHAnsi" w:cstheme="minorHAnsi"/>
          <w:color w:val="auto"/>
          <w:sz w:val="20"/>
          <w:szCs w:val="20"/>
        </w:rPr>
        <w:t>.  T</w:t>
      </w:r>
      <w:r w:rsidR="00083E98" w:rsidRPr="00693618">
        <w:rPr>
          <w:rFonts w:asciiTheme="minorHAnsi" w:hAnsiTheme="minorHAnsi" w:cstheme="minorHAnsi"/>
          <w:color w:val="auto"/>
          <w:sz w:val="20"/>
          <w:szCs w:val="20"/>
        </w:rPr>
        <w:t>he unchanged</w:t>
      </w:r>
      <w:r w:rsidRPr="00693618">
        <w:rPr>
          <w:rFonts w:asciiTheme="minorHAnsi" w:hAnsiTheme="minorHAnsi" w:cstheme="minorHAnsi"/>
          <w:color w:val="auto"/>
          <w:sz w:val="20"/>
          <w:szCs w:val="20"/>
        </w:rPr>
        <w:t xml:space="preserve"> FIN Agency Budget selections will automatically carry over into Fiscal Year </w:t>
      </w:r>
      <w:r w:rsidR="00C04E75" w:rsidRPr="00693618">
        <w:rPr>
          <w:rFonts w:asciiTheme="minorHAnsi" w:hAnsiTheme="minorHAnsi" w:cstheme="minorHAnsi"/>
          <w:color w:val="auto"/>
          <w:sz w:val="20"/>
          <w:szCs w:val="20"/>
        </w:rPr>
        <w:t>202</w:t>
      </w:r>
      <w:r w:rsidR="006A789F" w:rsidRPr="00693618">
        <w:rPr>
          <w:rFonts w:asciiTheme="minorHAnsi" w:hAnsiTheme="minorHAnsi" w:cstheme="minorHAnsi"/>
          <w:color w:val="auto"/>
          <w:sz w:val="20"/>
          <w:szCs w:val="20"/>
        </w:rPr>
        <w:t>1</w:t>
      </w:r>
      <w:r w:rsidRPr="00693618">
        <w:rPr>
          <w:rFonts w:asciiTheme="minorHAnsi" w:hAnsiTheme="minorHAnsi" w:cstheme="minorHAnsi"/>
          <w:color w:val="auto"/>
          <w:sz w:val="20"/>
          <w:szCs w:val="20"/>
        </w:rPr>
        <w:t>.  Additionally</w:t>
      </w:r>
      <w:r w:rsidR="005D4EE6" w:rsidRPr="00693618">
        <w:rPr>
          <w:rFonts w:asciiTheme="minorHAnsi" w:hAnsiTheme="minorHAnsi" w:cstheme="minorHAnsi"/>
          <w:color w:val="auto"/>
          <w:sz w:val="20"/>
          <w:szCs w:val="20"/>
        </w:rPr>
        <w:t xml:space="preserve">, </w:t>
      </w:r>
      <w:r w:rsidRPr="00693618">
        <w:rPr>
          <w:rFonts w:asciiTheme="minorHAnsi" w:hAnsiTheme="minorHAnsi" w:cstheme="minorHAnsi"/>
          <w:color w:val="auto"/>
          <w:sz w:val="20"/>
          <w:szCs w:val="20"/>
        </w:rPr>
        <w:t>no action is required for agencies that are not currently using a FIN Agency Budget and d</w:t>
      </w:r>
      <w:r w:rsidR="00740FB2" w:rsidRPr="00693618">
        <w:rPr>
          <w:rFonts w:asciiTheme="minorHAnsi" w:hAnsiTheme="minorHAnsi" w:cstheme="minorHAnsi"/>
          <w:color w:val="auto"/>
          <w:sz w:val="20"/>
          <w:szCs w:val="20"/>
        </w:rPr>
        <w:t xml:space="preserve">o not plan to use one in FY </w:t>
      </w:r>
      <w:r w:rsidR="00C04E75" w:rsidRPr="00693618">
        <w:rPr>
          <w:rFonts w:asciiTheme="minorHAnsi" w:hAnsiTheme="minorHAnsi" w:cstheme="minorHAnsi"/>
          <w:color w:val="auto"/>
          <w:sz w:val="20"/>
          <w:szCs w:val="20"/>
        </w:rPr>
        <w:t>202</w:t>
      </w:r>
      <w:r w:rsidR="006A789F" w:rsidRPr="00693618">
        <w:rPr>
          <w:rFonts w:asciiTheme="minorHAnsi" w:hAnsiTheme="minorHAnsi" w:cstheme="minorHAnsi"/>
          <w:color w:val="auto"/>
          <w:sz w:val="20"/>
          <w:szCs w:val="20"/>
        </w:rPr>
        <w:t>1</w:t>
      </w:r>
      <w:r w:rsidRPr="00693618">
        <w:rPr>
          <w:rFonts w:asciiTheme="minorHAnsi" w:hAnsiTheme="minorHAnsi" w:cstheme="minorHAnsi"/>
          <w:color w:val="auto"/>
          <w:sz w:val="20"/>
          <w:szCs w:val="20"/>
        </w:rPr>
        <w:t>.</w:t>
      </w:r>
    </w:p>
    <w:p w14:paraId="69C2EC7E" w14:textId="77777777" w:rsidR="000735FD" w:rsidRPr="00693618" w:rsidRDefault="000735FD" w:rsidP="008164E5">
      <w:pPr>
        <w:pStyle w:val="ListParagraph"/>
        <w:widowControl w:val="0"/>
        <w:autoSpaceDE w:val="0"/>
        <w:autoSpaceDN w:val="0"/>
        <w:ind w:left="360"/>
        <w:rPr>
          <w:rFonts w:asciiTheme="minorHAnsi" w:hAnsiTheme="minorHAnsi" w:cstheme="minorHAnsi"/>
          <w:color w:val="auto"/>
          <w:sz w:val="20"/>
          <w:szCs w:val="20"/>
        </w:rPr>
      </w:pPr>
    </w:p>
    <w:p w14:paraId="75F77C08" w14:textId="23F981FB" w:rsidR="000735FD" w:rsidRPr="00693618" w:rsidRDefault="000735FD" w:rsidP="008164E5">
      <w:pPr>
        <w:pStyle w:val="ListParagraph"/>
        <w:widowControl w:val="0"/>
        <w:autoSpaceDE w:val="0"/>
        <w:autoSpaceDN w:val="0"/>
        <w:ind w:left="360"/>
        <w:jc w:val="both"/>
        <w:rPr>
          <w:rFonts w:asciiTheme="minorHAnsi" w:hAnsiTheme="minorHAnsi" w:cstheme="minorHAnsi"/>
          <w:color w:val="auto"/>
          <w:sz w:val="20"/>
          <w:szCs w:val="20"/>
        </w:rPr>
      </w:pPr>
      <w:r w:rsidRPr="00693618">
        <w:rPr>
          <w:rFonts w:asciiTheme="minorHAnsi" w:hAnsiTheme="minorHAnsi" w:cstheme="minorHAnsi"/>
          <w:color w:val="auto"/>
          <w:sz w:val="20"/>
          <w:szCs w:val="20"/>
        </w:rPr>
        <w:t>Agencies currently using the FIN Agency Budgets may want to make changes to their b</w:t>
      </w:r>
      <w:r w:rsidR="00406969" w:rsidRPr="00693618">
        <w:rPr>
          <w:rFonts w:asciiTheme="minorHAnsi" w:hAnsiTheme="minorHAnsi" w:cstheme="minorHAnsi"/>
          <w:color w:val="auto"/>
          <w:sz w:val="20"/>
          <w:szCs w:val="20"/>
        </w:rPr>
        <w:t xml:space="preserve">udget </w:t>
      </w:r>
      <w:r w:rsidR="00B300F0" w:rsidRPr="00693618">
        <w:rPr>
          <w:rFonts w:asciiTheme="minorHAnsi" w:hAnsiTheme="minorHAnsi" w:cstheme="minorHAnsi"/>
          <w:color w:val="auto"/>
          <w:sz w:val="20"/>
          <w:szCs w:val="20"/>
        </w:rPr>
        <w:t>selection</w:t>
      </w:r>
      <w:r w:rsidR="00406969" w:rsidRPr="00693618">
        <w:rPr>
          <w:rFonts w:asciiTheme="minorHAnsi" w:hAnsiTheme="minorHAnsi" w:cstheme="minorHAnsi"/>
          <w:color w:val="auto"/>
          <w:sz w:val="20"/>
          <w:szCs w:val="20"/>
        </w:rPr>
        <w:t xml:space="preserve"> for Fiscal Year </w:t>
      </w:r>
      <w:r w:rsidR="00C04E75" w:rsidRPr="00693618">
        <w:rPr>
          <w:rFonts w:asciiTheme="minorHAnsi" w:hAnsiTheme="minorHAnsi" w:cstheme="minorHAnsi"/>
          <w:color w:val="auto"/>
          <w:sz w:val="20"/>
          <w:szCs w:val="20"/>
        </w:rPr>
        <w:t>202</w:t>
      </w:r>
      <w:r w:rsidR="006A789F" w:rsidRPr="00693618">
        <w:rPr>
          <w:rFonts w:asciiTheme="minorHAnsi" w:hAnsiTheme="minorHAnsi" w:cstheme="minorHAnsi"/>
          <w:color w:val="auto"/>
          <w:sz w:val="20"/>
          <w:szCs w:val="20"/>
        </w:rPr>
        <w:t>1</w:t>
      </w:r>
      <w:r w:rsidRPr="00693618">
        <w:rPr>
          <w:rFonts w:asciiTheme="minorHAnsi" w:hAnsiTheme="minorHAnsi" w:cstheme="minorHAnsi"/>
          <w:color w:val="auto"/>
          <w:sz w:val="20"/>
          <w:szCs w:val="20"/>
        </w:rPr>
        <w:t>.  Agencies not currently using the Agency Budgets may el</w:t>
      </w:r>
      <w:r w:rsidR="00406969" w:rsidRPr="00693618">
        <w:rPr>
          <w:rFonts w:asciiTheme="minorHAnsi" w:hAnsiTheme="minorHAnsi" w:cstheme="minorHAnsi"/>
          <w:color w:val="auto"/>
          <w:sz w:val="20"/>
          <w:szCs w:val="20"/>
        </w:rPr>
        <w:t xml:space="preserve">ect to do so in Fiscal Year </w:t>
      </w:r>
      <w:r w:rsidR="00C04E75" w:rsidRPr="00693618">
        <w:rPr>
          <w:rFonts w:asciiTheme="minorHAnsi" w:hAnsiTheme="minorHAnsi" w:cstheme="minorHAnsi"/>
          <w:color w:val="auto"/>
          <w:sz w:val="20"/>
          <w:szCs w:val="20"/>
        </w:rPr>
        <w:t>202</w:t>
      </w:r>
      <w:r w:rsidR="006A789F" w:rsidRPr="00693618">
        <w:rPr>
          <w:rFonts w:asciiTheme="minorHAnsi" w:hAnsiTheme="minorHAnsi" w:cstheme="minorHAnsi"/>
          <w:color w:val="auto"/>
          <w:sz w:val="20"/>
          <w:szCs w:val="20"/>
        </w:rPr>
        <w:t>1</w:t>
      </w:r>
      <w:r w:rsidRPr="00693618">
        <w:rPr>
          <w:rFonts w:asciiTheme="minorHAnsi" w:hAnsiTheme="minorHAnsi" w:cstheme="minorHAnsi"/>
          <w:color w:val="auto"/>
          <w:sz w:val="20"/>
          <w:szCs w:val="20"/>
        </w:rPr>
        <w:t xml:space="preserve">.  </w:t>
      </w:r>
      <w:r w:rsidR="00406969" w:rsidRPr="00693618">
        <w:rPr>
          <w:rFonts w:asciiTheme="minorHAnsi" w:hAnsiTheme="minorHAnsi" w:cstheme="minorHAnsi"/>
          <w:color w:val="auto"/>
          <w:sz w:val="20"/>
          <w:szCs w:val="20"/>
        </w:rPr>
        <w:t>To review a</w:t>
      </w:r>
      <w:r w:rsidRPr="00693618">
        <w:rPr>
          <w:rFonts w:asciiTheme="minorHAnsi" w:hAnsiTheme="minorHAnsi" w:cstheme="minorHAnsi"/>
          <w:color w:val="auto"/>
          <w:sz w:val="20"/>
          <w:szCs w:val="20"/>
        </w:rPr>
        <w:t xml:space="preserve"> listing of the current FIN Agency Budget selections </w:t>
      </w:r>
      <w:r w:rsidR="00406969" w:rsidRPr="00693618">
        <w:rPr>
          <w:rFonts w:asciiTheme="minorHAnsi" w:hAnsiTheme="minorHAnsi" w:cstheme="minorHAnsi"/>
          <w:color w:val="auto"/>
          <w:sz w:val="20"/>
          <w:szCs w:val="20"/>
        </w:rPr>
        <w:t>follow this link</w:t>
      </w:r>
      <w:r w:rsidRPr="00693618">
        <w:rPr>
          <w:rFonts w:asciiTheme="minorHAnsi" w:hAnsiTheme="minorHAnsi" w:cstheme="minorHAnsi"/>
          <w:color w:val="auto"/>
          <w:sz w:val="20"/>
          <w:szCs w:val="20"/>
        </w:rPr>
        <w:t xml:space="preserve"> </w:t>
      </w:r>
      <w:r w:rsidR="00406969" w:rsidRPr="00693618">
        <w:rPr>
          <w:rFonts w:asciiTheme="minorHAnsi" w:hAnsiTheme="minorHAnsi" w:cstheme="minorHAnsi"/>
          <w:color w:val="auto"/>
          <w:sz w:val="20"/>
          <w:szCs w:val="20"/>
        </w:rPr>
        <w:t>to</w:t>
      </w:r>
      <w:r w:rsidRPr="00693618">
        <w:rPr>
          <w:rFonts w:asciiTheme="minorHAnsi" w:hAnsiTheme="minorHAnsi" w:cstheme="minorHAnsi"/>
          <w:color w:val="auto"/>
          <w:sz w:val="20"/>
          <w:szCs w:val="20"/>
        </w:rPr>
        <w:t xml:space="preserve"> the “</w:t>
      </w:r>
      <w:r w:rsidR="00377773" w:rsidRPr="00693618">
        <w:rPr>
          <w:rFonts w:asciiTheme="minorHAnsi" w:hAnsiTheme="minorHAnsi" w:cstheme="minorHAnsi"/>
          <w:i/>
          <w:color w:val="auto"/>
          <w:sz w:val="20"/>
          <w:szCs w:val="20"/>
        </w:rPr>
        <w:t>FY202</w:t>
      </w:r>
      <w:r w:rsidR="006A789F" w:rsidRPr="00693618">
        <w:rPr>
          <w:rFonts w:asciiTheme="minorHAnsi" w:hAnsiTheme="minorHAnsi" w:cstheme="minorHAnsi"/>
          <w:i/>
          <w:color w:val="auto"/>
          <w:sz w:val="20"/>
          <w:szCs w:val="20"/>
        </w:rPr>
        <w:t>1</w:t>
      </w:r>
      <w:r w:rsidR="00377773" w:rsidRPr="00693618">
        <w:rPr>
          <w:rFonts w:asciiTheme="minorHAnsi" w:hAnsiTheme="minorHAnsi" w:cstheme="minorHAnsi"/>
          <w:i/>
          <w:color w:val="auto"/>
          <w:sz w:val="20"/>
          <w:szCs w:val="20"/>
        </w:rPr>
        <w:t>_FIN_Agency_Budget_Tracking_Summary</w:t>
      </w:r>
      <w:r w:rsidRPr="00693618">
        <w:rPr>
          <w:rFonts w:asciiTheme="minorHAnsi" w:hAnsiTheme="minorHAnsi" w:cstheme="minorHAnsi"/>
          <w:color w:val="auto"/>
          <w:sz w:val="20"/>
          <w:szCs w:val="20"/>
        </w:rPr>
        <w:t xml:space="preserve">” document on the Forms page of the </w:t>
      </w:r>
      <w:hyperlink r:id="rId11" w:history="1">
        <w:r w:rsidRPr="00693618">
          <w:rPr>
            <w:rStyle w:val="Hyperlink"/>
            <w:rFonts w:asciiTheme="minorHAnsi" w:hAnsiTheme="minorHAnsi" w:cstheme="minorHAnsi"/>
            <w:color w:val="auto"/>
            <w:sz w:val="20"/>
            <w:szCs w:val="20"/>
          </w:rPr>
          <w:t>OBM Website</w:t>
        </w:r>
      </w:hyperlink>
      <w:r w:rsidR="00406969" w:rsidRPr="00693618">
        <w:rPr>
          <w:rStyle w:val="Hyperlink"/>
          <w:rFonts w:asciiTheme="minorHAnsi" w:hAnsiTheme="minorHAnsi" w:cstheme="minorHAnsi"/>
          <w:color w:val="auto"/>
          <w:sz w:val="20"/>
          <w:szCs w:val="20"/>
        </w:rPr>
        <w:t>.</w:t>
      </w:r>
      <w:r w:rsidRPr="00693618">
        <w:rPr>
          <w:rFonts w:asciiTheme="minorHAnsi" w:hAnsiTheme="minorHAnsi" w:cstheme="minorHAnsi"/>
          <w:color w:val="auto"/>
          <w:sz w:val="20"/>
          <w:szCs w:val="20"/>
        </w:rPr>
        <w:t xml:space="preserve"> </w:t>
      </w:r>
    </w:p>
    <w:p w14:paraId="325E2C14" w14:textId="77777777" w:rsidR="000735FD" w:rsidRPr="00693618" w:rsidRDefault="000735FD" w:rsidP="008164E5">
      <w:pPr>
        <w:pStyle w:val="ListParagraph"/>
        <w:widowControl w:val="0"/>
        <w:autoSpaceDE w:val="0"/>
        <w:autoSpaceDN w:val="0"/>
        <w:ind w:left="360"/>
        <w:rPr>
          <w:rFonts w:asciiTheme="minorHAnsi" w:hAnsiTheme="minorHAnsi" w:cstheme="minorHAnsi"/>
          <w:color w:val="auto"/>
          <w:sz w:val="20"/>
          <w:szCs w:val="20"/>
        </w:rPr>
      </w:pPr>
    </w:p>
    <w:p w14:paraId="61CDC7C4" w14:textId="0E0E85F6" w:rsidR="000735FD" w:rsidRPr="00693618" w:rsidRDefault="000735FD" w:rsidP="008164E5">
      <w:pPr>
        <w:pStyle w:val="ListParagraph"/>
        <w:widowControl w:val="0"/>
        <w:autoSpaceDE w:val="0"/>
        <w:autoSpaceDN w:val="0"/>
        <w:ind w:left="360"/>
        <w:jc w:val="both"/>
        <w:rPr>
          <w:rFonts w:asciiTheme="minorHAnsi" w:hAnsiTheme="minorHAnsi" w:cstheme="minorHAnsi"/>
          <w:color w:val="auto"/>
          <w:sz w:val="20"/>
          <w:szCs w:val="20"/>
        </w:rPr>
      </w:pPr>
      <w:r w:rsidRPr="00693618">
        <w:rPr>
          <w:rFonts w:asciiTheme="minorHAnsi" w:hAnsiTheme="minorHAnsi" w:cstheme="minorHAnsi"/>
          <w:color w:val="auto"/>
          <w:sz w:val="20"/>
          <w:szCs w:val="20"/>
        </w:rPr>
        <w:t>Changes or additions to the</w:t>
      </w:r>
      <w:r w:rsidR="00406969" w:rsidRPr="00693618">
        <w:rPr>
          <w:rFonts w:asciiTheme="minorHAnsi" w:hAnsiTheme="minorHAnsi" w:cstheme="minorHAnsi"/>
          <w:color w:val="auto"/>
          <w:sz w:val="20"/>
          <w:szCs w:val="20"/>
        </w:rPr>
        <w:t xml:space="preserve"> current </w:t>
      </w:r>
      <w:r w:rsidRPr="00693618">
        <w:rPr>
          <w:rFonts w:asciiTheme="minorHAnsi" w:hAnsiTheme="minorHAnsi" w:cstheme="minorHAnsi"/>
          <w:color w:val="auto"/>
          <w:sz w:val="20"/>
          <w:szCs w:val="20"/>
        </w:rPr>
        <w:t xml:space="preserve">FIN Agency Budgets </w:t>
      </w:r>
      <w:r w:rsidR="00406969" w:rsidRPr="00693618">
        <w:rPr>
          <w:rFonts w:asciiTheme="minorHAnsi" w:hAnsiTheme="minorHAnsi" w:cstheme="minorHAnsi"/>
          <w:color w:val="auto"/>
          <w:sz w:val="20"/>
          <w:szCs w:val="20"/>
        </w:rPr>
        <w:t>may</w:t>
      </w:r>
      <w:r w:rsidRPr="00693618">
        <w:rPr>
          <w:rFonts w:asciiTheme="minorHAnsi" w:hAnsiTheme="minorHAnsi" w:cstheme="minorHAnsi"/>
          <w:color w:val="auto"/>
          <w:sz w:val="20"/>
          <w:szCs w:val="20"/>
        </w:rPr>
        <w:t xml:space="preserve"> be </w:t>
      </w:r>
      <w:r w:rsidR="00406969" w:rsidRPr="00693618">
        <w:rPr>
          <w:rFonts w:asciiTheme="minorHAnsi" w:hAnsiTheme="minorHAnsi" w:cstheme="minorHAnsi"/>
          <w:color w:val="auto"/>
          <w:sz w:val="20"/>
          <w:szCs w:val="20"/>
        </w:rPr>
        <w:t>requested</w:t>
      </w:r>
      <w:r w:rsidRPr="00693618">
        <w:rPr>
          <w:rFonts w:asciiTheme="minorHAnsi" w:hAnsiTheme="minorHAnsi" w:cstheme="minorHAnsi"/>
          <w:color w:val="auto"/>
          <w:sz w:val="20"/>
          <w:szCs w:val="20"/>
        </w:rPr>
        <w:t xml:space="preserve"> by completing the </w:t>
      </w:r>
      <w:r w:rsidRPr="00693618">
        <w:rPr>
          <w:rFonts w:asciiTheme="minorHAnsi" w:hAnsiTheme="minorHAnsi" w:cstheme="minorHAnsi"/>
          <w:b/>
          <w:color w:val="auto"/>
          <w:sz w:val="20"/>
          <w:szCs w:val="20"/>
        </w:rPr>
        <w:t xml:space="preserve">FIN Agency Budget </w:t>
      </w:r>
      <w:r w:rsidRPr="00693618">
        <w:rPr>
          <w:rFonts w:asciiTheme="minorHAnsi" w:hAnsiTheme="minorHAnsi" w:cstheme="minorHAnsi"/>
          <w:b/>
          <w:color w:val="auto"/>
          <w:sz w:val="20"/>
          <w:szCs w:val="20"/>
        </w:rPr>
        <w:lastRenderedPageBreak/>
        <w:t>Selection form</w:t>
      </w:r>
      <w:r w:rsidRPr="00693618">
        <w:rPr>
          <w:rFonts w:asciiTheme="minorHAnsi" w:hAnsiTheme="minorHAnsi" w:cstheme="minorHAnsi"/>
          <w:color w:val="auto"/>
          <w:sz w:val="20"/>
          <w:szCs w:val="20"/>
        </w:rPr>
        <w:t xml:space="preserve"> found on the Forms page of the </w:t>
      </w:r>
      <w:hyperlink r:id="rId12" w:history="1">
        <w:r w:rsidRPr="00693618">
          <w:rPr>
            <w:rStyle w:val="Hyperlink"/>
            <w:rFonts w:asciiTheme="minorHAnsi" w:hAnsiTheme="minorHAnsi" w:cstheme="minorHAnsi"/>
            <w:color w:val="auto"/>
            <w:sz w:val="20"/>
            <w:szCs w:val="20"/>
          </w:rPr>
          <w:t>OBM Website</w:t>
        </w:r>
      </w:hyperlink>
      <w:r w:rsidRPr="00693618">
        <w:rPr>
          <w:rFonts w:asciiTheme="minorHAnsi" w:hAnsiTheme="minorHAnsi" w:cstheme="minorHAnsi"/>
          <w:color w:val="auto"/>
          <w:sz w:val="20"/>
          <w:szCs w:val="20"/>
        </w:rPr>
        <w:t xml:space="preserve">. The form must be approved and signed by the Agency CFO and sent to the </w:t>
      </w:r>
      <w:hyperlink r:id="rId13" w:history="1">
        <w:r w:rsidR="008164E5" w:rsidRPr="00693618">
          <w:rPr>
            <w:rStyle w:val="Hyperlink"/>
            <w:rFonts w:asciiTheme="minorHAnsi" w:hAnsiTheme="minorHAnsi" w:cstheme="minorHAnsi"/>
            <w:color w:val="auto"/>
            <w:sz w:val="20"/>
            <w:szCs w:val="20"/>
          </w:rPr>
          <w:t>OBM.Chartfield@obm.ohio.gov</w:t>
        </w:r>
      </w:hyperlink>
      <w:r w:rsidR="008164E5" w:rsidRPr="00693618">
        <w:rPr>
          <w:rFonts w:asciiTheme="minorHAnsi" w:hAnsiTheme="minorHAnsi" w:cstheme="minorHAnsi"/>
          <w:color w:val="auto"/>
          <w:sz w:val="20"/>
          <w:szCs w:val="20"/>
        </w:rPr>
        <w:t xml:space="preserve"> </w:t>
      </w:r>
      <w:r w:rsidRPr="00693618">
        <w:rPr>
          <w:rFonts w:asciiTheme="minorHAnsi" w:hAnsiTheme="minorHAnsi" w:cstheme="minorHAnsi"/>
          <w:color w:val="auto"/>
          <w:sz w:val="20"/>
          <w:szCs w:val="20"/>
        </w:rPr>
        <w:t xml:space="preserve">mailbox on or before </w:t>
      </w:r>
      <w:r w:rsidR="00406969" w:rsidRPr="00693618">
        <w:rPr>
          <w:rFonts w:asciiTheme="minorHAnsi" w:hAnsiTheme="minorHAnsi" w:cstheme="minorHAnsi"/>
          <w:color w:val="auto"/>
          <w:sz w:val="20"/>
          <w:szCs w:val="20"/>
        </w:rPr>
        <w:t xml:space="preserve">May </w:t>
      </w:r>
      <w:r w:rsidR="001D625B">
        <w:rPr>
          <w:rFonts w:asciiTheme="minorHAnsi" w:hAnsiTheme="minorHAnsi" w:cstheme="minorHAnsi"/>
          <w:color w:val="auto"/>
          <w:sz w:val="20"/>
          <w:szCs w:val="20"/>
        </w:rPr>
        <w:t>4</w:t>
      </w:r>
      <w:r w:rsidR="00A43E45" w:rsidRPr="00693618">
        <w:rPr>
          <w:rFonts w:asciiTheme="minorHAnsi" w:hAnsiTheme="minorHAnsi" w:cstheme="minorHAnsi"/>
          <w:color w:val="auto"/>
          <w:sz w:val="20"/>
          <w:szCs w:val="20"/>
        </w:rPr>
        <w:t>, 20</w:t>
      </w:r>
      <w:r w:rsidR="00377773" w:rsidRPr="00693618">
        <w:rPr>
          <w:rFonts w:asciiTheme="minorHAnsi" w:hAnsiTheme="minorHAnsi" w:cstheme="minorHAnsi"/>
          <w:color w:val="auto"/>
          <w:sz w:val="20"/>
          <w:szCs w:val="20"/>
        </w:rPr>
        <w:t>20</w:t>
      </w:r>
      <w:r w:rsidRPr="00693618">
        <w:rPr>
          <w:rFonts w:asciiTheme="minorHAnsi" w:hAnsiTheme="minorHAnsi" w:cstheme="minorHAnsi"/>
          <w:color w:val="auto"/>
          <w:sz w:val="20"/>
          <w:szCs w:val="20"/>
        </w:rPr>
        <w:t xml:space="preserve">.  </w:t>
      </w:r>
      <w:r w:rsidRPr="00693618">
        <w:rPr>
          <w:rFonts w:asciiTheme="minorHAnsi" w:hAnsiTheme="minorHAnsi" w:cstheme="minorHAnsi"/>
          <w:b/>
          <w:i/>
          <w:color w:val="auto"/>
          <w:sz w:val="20"/>
          <w:szCs w:val="20"/>
        </w:rPr>
        <w:t>This date is not flexible because the GL Team needs enough time to configure</w:t>
      </w:r>
      <w:r w:rsidR="005C06FE" w:rsidRPr="00693618">
        <w:rPr>
          <w:rFonts w:asciiTheme="minorHAnsi" w:hAnsiTheme="minorHAnsi" w:cstheme="minorHAnsi"/>
          <w:b/>
          <w:i/>
          <w:color w:val="auto"/>
          <w:sz w:val="20"/>
          <w:szCs w:val="20"/>
        </w:rPr>
        <w:t xml:space="preserve"> and test</w:t>
      </w:r>
      <w:r w:rsidRPr="00693618">
        <w:rPr>
          <w:rFonts w:asciiTheme="minorHAnsi" w:hAnsiTheme="minorHAnsi" w:cstheme="minorHAnsi"/>
          <w:b/>
          <w:i/>
          <w:color w:val="auto"/>
          <w:sz w:val="20"/>
          <w:szCs w:val="20"/>
        </w:rPr>
        <w:t xml:space="preserve"> the FIN Agency Budget changes b</w:t>
      </w:r>
      <w:r w:rsidR="003209A4" w:rsidRPr="00693618">
        <w:rPr>
          <w:rFonts w:asciiTheme="minorHAnsi" w:hAnsiTheme="minorHAnsi" w:cstheme="minorHAnsi"/>
          <w:b/>
          <w:i/>
          <w:color w:val="auto"/>
          <w:sz w:val="20"/>
          <w:szCs w:val="20"/>
        </w:rPr>
        <w:t xml:space="preserve">efore FY </w:t>
      </w:r>
      <w:r w:rsidR="00C04E75" w:rsidRPr="00693618">
        <w:rPr>
          <w:rFonts w:asciiTheme="minorHAnsi" w:hAnsiTheme="minorHAnsi" w:cstheme="minorHAnsi"/>
          <w:b/>
          <w:i/>
          <w:color w:val="auto"/>
          <w:sz w:val="20"/>
          <w:szCs w:val="20"/>
        </w:rPr>
        <w:t>202</w:t>
      </w:r>
      <w:r w:rsidR="006A789F" w:rsidRPr="00693618">
        <w:rPr>
          <w:rFonts w:asciiTheme="minorHAnsi" w:hAnsiTheme="minorHAnsi" w:cstheme="minorHAnsi"/>
          <w:b/>
          <w:i/>
          <w:color w:val="auto"/>
          <w:sz w:val="20"/>
          <w:szCs w:val="20"/>
        </w:rPr>
        <w:t>1</w:t>
      </w:r>
      <w:r w:rsidR="003209A4" w:rsidRPr="00693618">
        <w:rPr>
          <w:rFonts w:asciiTheme="minorHAnsi" w:hAnsiTheme="minorHAnsi" w:cstheme="minorHAnsi"/>
          <w:b/>
          <w:i/>
          <w:color w:val="auto"/>
          <w:sz w:val="20"/>
          <w:szCs w:val="20"/>
        </w:rPr>
        <w:t xml:space="preserve"> begins on July 1, </w:t>
      </w:r>
      <w:r w:rsidR="004813C6" w:rsidRPr="00693618">
        <w:rPr>
          <w:rFonts w:asciiTheme="minorHAnsi" w:hAnsiTheme="minorHAnsi" w:cstheme="minorHAnsi"/>
          <w:b/>
          <w:i/>
          <w:color w:val="auto"/>
          <w:sz w:val="20"/>
          <w:szCs w:val="20"/>
        </w:rPr>
        <w:t>202</w:t>
      </w:r>
      <w:r w:rsidR="006A789F" w:rsidRPr="00693618">
        <w:rPr>
          <w:rFonts w:asciiTheme="minorHAnsi" w:hAnsiTheme="minorHAnsi" w:cstheme="minorHAnsi"/>
          <w:b/>
          <w:i/>
          <w:color w:val="auto"/>
          <w:sz w:val="20"/>
          <w:szCs w:val="20"/>
        </w:rPr>
        <w:t>0</w:t>
      </w:r>
      <w:r w:rsidR="005C06FE" w:rsidRPr="00693618">
        <w:rPr>
          <w:rFonts w:asciiTheme="minorHAnsi" w:hAnsiTheme="minorHAnsi" w:cstheme="minorHAnsi"/>
          <w:b/>
          <w:i/>
          <w:color w:val="auto"/>
          <w:sz w:val="20"/>
          <w:szCs w:val="20"/>
        </w:rPr>
        <w:t xml:space="preserve">. </w:t>
      </w:r>
      <w:r w:rsidRPr="00693618">
        <w:rPr>
          <w:rFonts w:asciiTheme="minorHAnsi" w:hAnsiTheme="minorHAnsi" w:cstheme="minorHAnsi"/>
          <w:b/>
          <w:i/>
          <w:color w:val="auto"/>
          <w:sz w:val="20"/>
          <w:szCs w:val="20"/>
        </w:rPr>
        <w:t xml:space="preserve"> </w:t>
      </w:r>
      <w:r w:rsidR="005C06FE" w:rsidRPr="00693618">
        <w:rPr>
          <w:rFonts w:asciiTheme="minorHAnsi" w:hAnsiTheme="minorHAnsi" w:cstheme="minorHAnsi"/>
          <w:b/>
          <w:i/>
          <w:color w:val="auto"/>
          <w:sz w:val="20"/>
          <w:szCs w:val="20"/>
        </w:rPr>
        <w:t>No</w:t>
      </w:r>
      <w:r w:rsidR="00741C4B" w:rsidRPr="00693618">
        <w:rPr>
          <w:rFonts w:asciiTheme="minorHAnsi" w:hAnsiTheme="minorHAnsi" w:cstheme="minorHAnsi"/>
          <w:b/>
          <w:i/>
          <w:color w:val="auto"/>
          <w:sz w:val="20"/>
          <w:szCs w:val="20"/>
        </w:rPr>
        <w:t xml:space="preserve"> late requests will</w:t>
      </w:r>
      <w:r w:rsidRPr="00693618">
        <w:rPr>
          <w:rFonts w:asciiTheme="minorHAnsi" w:hAnsiTheme="minorHAnsi" w:cstheme="minorHAnsi"/>
          <w:b/>
          <w:i/>
          <w:color w:val="auto"/>
          <w:sz w:val="20"/>
          <w:szCs w:val="20"/>
        </w:rPr>
        <w:t xml:space="preserve"> be accepted.</w:t>
      </w:r>
    </w:p>
    <w:p w14:paraId="2E759580" w14:textId="31FA287E" w:rsidR="000735FD" w:rsidRPr="00693618" w:rsidRDefault="005640AF" w:rsidP="008164E5">
      <w:pPr>
        <w:widowControl w:val="0"/>
        <w:tabs>
          <w:tab w:val="left" w:pos="3765"/>
        </w:tabs>
        <w:autoSpaceDE w:val="0"/>
        <w:autoSpaceDN w:val="0"/>
        <w:rPr>
          <w:rFonts w:asciiTheme="minorHAnsi" w:hAnsiTheme="minorHAnsi" w:cstheme="minorHAnsi"/>
          <w:color w:val="auto"/>
          <w:sz w:val="20"/>
          <w:szCs w:val="20"/>
        </w:rPr>
      </w:pPr>
      <w:r w:rsidRPr="00693618">
        <w:rPr>
          <w:rFonts w:asciiTheme="minorHAnsi" w:hAnsiTheme="minorHAnsi" w:cstheme="minorHAnsi"/>
          <w:noProof/>
          <w:color w:val="auto"/>
          <w:sz w:val="20"/>
          <w:szCs w:val="20"/>
        </w:rPr>
        <mc:AlternateContent>
          <mc:Choice Requires="wps">
            <w:drawing>
              <wp:anchor distT="0" distB="0" distL="114300" distR="114300" simplePos="0" relativeHeight="251657728" behindDoc="0" locked="0" layoutInCell="1" allowOverlap="1" wp14:anchorId="4D89F342" wp14:editId="3758D700">
                <wp:simplePos x="0" y="0"/>
                <wp:positionH relativeFrom="column">
                  <wp:posOffset>1516380</wp:posOffset>
                </wp:positionH>
                <wp:positionV relativeFrom="paragraph">
                  <wp:posOffset>80645</wp:posOffset>
                </wp:positionV>
                <wp:extent cx="1007745" cy="274320"/>
                <wp:effectExtent l="0" t="0" r="20955" b="11430"/>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7745" cy="274320"/>
                        </a:xfrm>
                        <a:prstGeom prst="horizontalScroll">
                          <a:avLst>
                            <a:gd name="adj" fmla="val 12500"/>
                          </a:avLst>
                        </a:prstGeom>
                        <a:solidFill>
                          <a:srgbClr val="3C6791">
                            <a:lumMod val="20000"/>
                            <a:lumOff val="80000"/>
                          </a:srgbClr>
                        </a:solidFill>
                        <a:ln w="9525">
                          <a:solidFill>
                            <a:srgbClr val="000000"/>
                          </a:solidFill>
                          <a:round/>
                          <a:headEnd/>
                          <a:tailEnd/>
                        </a:ln>
                      </wps:spPr>
                      <wps:txbx>
                        <w:txbxContent>
                          <w:p w14:paraId="5BDCDDCB" w14:textId="5743A7A2" w:rsidR="00F34A6A" w:rsidRDefault="00F34A6A" w:rsidP="000735FD">
                            <w:pPr>
                              <w:rPr>
                                <w:b/>
                                <w:color w:val="FF0000"/>
                                <w:sz w:val="18"/>
                                <w:szCs w:val="18"/>
                              </w:rPr>
                            </w:pPr>
                            <w:r w:rsidRPr="00A441A3">
                              <w:rPr>
                                <w:b/>
                                <w:color w:val="FF0000"/>
                                <w:sz w:val="18"/>
                                <w:szCs w:val="18"/>
                              </w:rPr>
                              <w:t>D</w:t>
                            </w:r>
                            <w:r w:rsidR="00A441A3">
                              <w:rPr>
                                <w:b/>
                                <w:color w:val="FF0000"/>
                                <w:sz w:val="18"/>
                                <w:szCs w:val="18"/>
                              </w:rPr>
                              <w:t>ue 5/</w:t>
                            </w:r>
                            <w:r w:rsidR="001D625B">
                              <w:rPr>
                                <w:b/>
                                <w:color w:val="FF0000"/>
                                <w:sz w:val="18"/>
                                <w:szCs w:val="18"/>
                              </w:rPr>
                              <w:t>4</w:t>
                            </w:r>
                            <w:r w:rsidRPr="00A441A3">
                              <w:rPr>
                                <w:b/>
                                <w:color w:val="FF0000"/>
                                <w:sz w:val="18"/>
                                <w:szCs w:val="18"/>
                              </w:rPr>
                              <w:t>/</w:t>
                            </w:r>
                            <w:r w:rsidR="004813C6">
                              <w:rPr>
                                <w:b/>
                                <w:color w:val="FF0000"/>
                                <w:sz w:val="18"/>
                                <w:szCs w:val="18"/>
                              </w:rPr>
                              <w:t>2020</w:t>
                            </w:r>
                          </w:p>
                          <w:p w14:paraId="4335A357" w14:textId="77777777" w:rsidR="00F34A6A" w:rsidRPr="00663EFE" w:rsidRDefault="00F34A6A" w:rsidP="000735FD">
                            <w:pPr>
                              <w:rPr>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89F342"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3" o:spid="_x0000_s1027" type="#_x0000_t98" style="position:absolute;margin-left:119.4pt;margin-top:6.35pt;width:79.35pt;height:21.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" fillcolor="#d4e1ed">
                <v:textbox>
                  <w:txbxContent>
                    <w:p w14:paraId="5BDCDDCB" w14:textId="5743A7A2" w:rsidR="00F34A6A" w:rsidRDefault="00F34A6A" w:rsidP="000735FD">
                      <w:pPr>
                        <w:rPr>
                          <w:b/>
                          <w:color w:val="FF0000"/>
                          <w:sz w:val="18"/>
                          <w:szCs w:val="18"/>
                        </w:rPr>
                      </w:pPr>
                      <w:r w:rsidRPr="00A441A3">
                        <w:rPr>
                          <w:b/>
                          <w:color w:val="FF0000"/>
                          <w:sz w:val="18"/>
                          <w:szCs w:val="18"/>
                        </w:rPr>
                        <w:t>D</w:t>
                      </w:r>
                      <w:r w:rsidR="00A441A3">
                        <w:rPr>
                          <w:b/>
                          <w:color w:val="FF0000"/>
                          <w:sz w:val="18"/>
                          <w:szCs w:val="18"/>
                        </w:rPr>
                        <w:t>ue 5/</w:t>
                      </w:r>
                      <w:r w:rsidR="001D625B">
                        <w:rPr>
                          <w:b/>
                          <w:color w:val="FF0000"/>
                          <w:sz w:val="18"/>
                          <w:szCs w:val="18"/>
                        </w:rPr>
                        <w:t>4</w:t>
                      </w:r>
                      <w:r w:rsidRPr="00A441A3">
                        <w:rPr>
                          <w:b/>
                          <w:color w:val="FF0000"/>
                          <w:sz w:val="18"/>
                          <w:szCs w:val="18"/>
                        </w:rPr>
                        <w:t>/</w:t>
                      </w:r>
                      <w:r w:rsidR="004813C6">
                        <w:rPr>
                          <w:b/>
                          <w:color w:val="FF0000"/>
                          <w:sz w:val="18"/>
                          <w:szCs w:val="18"/>
                        </w:rPr>
                        <w:t>2020</w:t>
                      </w:r>
                    </w:p>
                    <w:p w14:paraId="4335A357" w14:textId="77777777" w:rsidR="00F34A6A" w:rsidRPr="00663EFE" w:rsidRDefault="00F34A6A" w:rsidP="000735FD">
                      <w:pPr>
                        <w:rPr>
                          <w:szCs w:val="18"/>
                        </w:rPr>
                      </w:pPr>
                    </w:p>
                  </w:txbxContent>
                </v:textbox>
              </v:shape>
            </w:pict>
          </mc:Fallback>
        </mc:AlternateContent>
      </w:r>
      <w:r w:rsidR="000735FD" w:rsidRPr="00693618">
        <w:rPr>
          <w:rFonts w:asciiTheme="minorHAnsi" w:hAnsiTheme="minorHAnsi" w:cstheme="minorHAnsi"/>
          <w:color w:val="auto"/>
          <w:sz w:val="20"/>
          <w:szCs w:val="20"/>
        </w:rPr>
        <w:tab/>
      </w:r>
    </w:p>
    <w:p w14:paraId="6FF52D88" w14:textId="77777777" w:rsidR="000735FD" w:rsidRPr="00693618" w:rsidRDefault="000735FD" w:rsidP="008164E5">
      <w:pPr>
        <w:pStyle w:val="ListParagraph"/>
        <w:widowControl w:val="0"/>
        <w:numPr>
          <w:ilvl w:val="0"/>
          <w:numId w:val="1"/>
        </w:numPr>
        <w:autoSpaceDE w:val="0"/>
        <w:autoSpaceDN w:val="0"/>
        <w:ind w:left="0"/>
        <w:contextualSpacing w:val="0"/>
        <w:rPr>
          <w:rFonts w:asciiTheme="minorHAnsi" w:hAnsiTheme="minorHAnsi" w:cstheme="minorHAnsi"/>
          <w:b/>
          <w:color w:val="auto"/>
          <w:sz w:val="20"/>
          <w:szCs w:val="20"/>
        </w:rPr>
      </w:pPr>
      <w:r w:rsidRPr="00693618">
        <w:rPr>
          <w:rFonts w:asciiTheme="minorHAnsi" w:hAnsiTheme="minorHAnsi" w:cstheme="minorHAnsi"/>
          <w:b/>
          <w:color w:val="auto"/>
          <w:sz w:val="20"/>
          <w:szCs w:val="20"/>
        </w:rPr>
        <w:t>Translate Trees</w:t>
      </w:r>
    </w:p>
    <w:p w14:paraId="2BE0B909" w14:textId="77777777" w:rsidR="000735FD" w:rsidRPr="00693618" w:rsidRDefault="000735FD" w:rsidP="008164E5">
      <w:pPr>
        <w:pStyle w:val="ListParagraph"/>
        <w:widowControl w:val="0"/>
        <w:autoSpaceDE w:val="0"/>
        <w:autoSpaceDN w:val="0"/>
        <w:ind w:left="360"/>
        <w:rPr>
          <w:rFonts w:asciiTheme="minorHAnsi" w:hAnsiTheme="minorHAnsi" w:cstheme="minorHAnsi"/>
          <w:color w:val="auto"/>
          <w:sz w:val="20"/>
          <w:szCs w:val="20"/>
        </w:rPr>
      </w:pPr>
    </w:p>
    <w:p w14:paraId="67276735" w14:textId="485EA4C3" w:rsidR="000735FD" w:rsidRPr="00693618" w:rsidRDefault="000735FD" w:rsidP="008164E5">
      <w:pPr>
        <w:pStyle w:val="ListParagraph"/>
        <w:widowControl w:val="0"/>
        <w:autoSpaceDE w:val="0"/>
        <w:autoSpaceDN w:val="0"/>
        <w:ind w:left="360"/>
        <w:jc w:val="both"/>
        <w:rPr>
          <w:rFonts w:asciiTheme="minorHAnsi" w:hAnsiTheme="minorHAnsi" w:cstheme="minorHAnsi"/>
          <w:color w:val="auto"/>
          <w:sz w:val="20"/>
          <w:szCs w:val="20"/>
        </w:rPr>
      </w:pPr>
      <w:r w:rsidRPr="00693618">
        <w:rPr>
          <w:rFonts w:asciiTheme="minorHAnsi" w:hAnsiTheme="minorHAnsi" w:cstheme="minorHAnsi"/>
          <w:color w:val="auto"/>
          <w:sz w:val="20"/>
          <w:szCs w:val="20"/>
        </w:rPr>
        <w:t xml:space="preserve">Agencies that are using a FIN Agency Budget (Agency Control or Agency Track) are asked to review the </w:t>
      </w:r>
      <w:r w:rsidRPr="00693618">
        <w:rPr>
          <w:rFonts w:asciiTheme="minorHAnsi" w:hAnsiTheme="minorHAnsi" w:cstheme="minorHAnsi"/>
          <w:b/>
          <w:color w:val="auto"/>
          <w:sz w:val="20"/>
          <w:szCs w:val="20"/>
        </w:rPr>
        <w:t>Translate trees</w:t>
      </w:r>
      <w:r w:rsidRPr="00693618">
        <w:rPr>
          <w:rFonts w:asciiTheme="minorHAnsi" w:hAnsiTheme="minorHAnsi" w:cstheme="minorHAnsi"/>
          <w:color w:val="auto"/>
          <w:sz w:val="20"/>
          <w:szCs w:val="20"/>
        </w:rPr>
        <w:t xml:space="preserve"> for accuracy for FY </w:t>
      </w:r>
      <w:r w:rsidR="00C04E75" w:rsidRPr="00693618">
        <w:rPr>
          <w:rFonts w:asciiTheme="minorHAnsi" w:hAnsiTheme="minorHAnsi" w:cstheme="minorHAnsi"/>
          <w:color w:val="auto"/>
          <w:sz w:val="20"/>
          <w:szCs w:val="20"/>
        </w:rPr>
        <w:t>202</w:t>
      </w:r>
      <w:r w:rsidR="006A789F" w:rsidRPr="00693618">
        <w:rPr>
          <w:rFonts w:asciiTheme="minorHAnsi" w:hAnsiTheme="minorHAnsi" w:cstheme="minorHAnsi"/>
          <w:color w:val="auto"/>
          <w:sz w:val="20"/>
          <w:szCs w:val="20"/>
        </w:rPr>
        <w:t>1</w:t>
      </w:r>
      <w:r w:rsidRPr="00693618">
        <w:rPr>
          <w:rFonts w:asciiTheme="minorHAnsi" w:hAnsiTheme="minorHAnsi" w:cstheme="minorHAnsi"/>
          <w:color w:val="auto"/>
          <w:sz w:val="20"/>
          <w:szCs w:val="20"/>
        </w:rPr>
        <w:t xml:space="preserve">. The translate trees are used by the FIN system to translate the values that an agency uses to transact to (level 4 on the tree) to the level where the agency has set up the FIN Agency Budget (level 3 on the tree).  </w:t>
      </w:r>
      <w:r w:rsidR="005C06FE" w:rsidRPr="00693618">
        <w:rPr>
          <w:rFonts w:asciiTheme="minorHAnsi" w:hAnsiTheme="minorHAnsi" w:cstheme="minorHAnsi"/>
          <w:color w:val="auto"/>
          <w:sz w:val="20"/>
          <w:szCs w:val="20"/>
        </w:rPr>
        <w:t>A translate tree is not required for a</w:t>
      </w:r>
      <w:r w:rsidRPr="00693618">
        <w:rPr>
          <w:rFonts w:asciiTheme="minorHAnsi" w:hAnsiTheme="minorHAnsi" w:cstheme="minorHAnsi"/>
          <w:color w:val="auto"/>
          <w:sz w:val="20"/>
          <w:szCs w:val="20"/>
        </w:rPr>
        <w:t>genc</w:t>
      </w:r>
      <w:r w:rsidR="005C06FE" w:rsidRPr="00693618">
        <w:rPr>
          <w:rFonts w:asciiTheme="minorHAnsi" w:hAnsiTheme="minorHAnsi" w:cstheme="minorHAnsi"/>
          <w:color w:val="auto"/>
          <w:sz w:val="20"/>
          <w:szCs w:val="20"/>
        </w:rPr>
        <w:t>ies</w:t>
      </w:r>
      <w:r w:rsidRPr="00693618">
        <w:rPr>
          <w:rFonts w:asciiTheme="minorHAnsi" w:hAnsiTheme="minorHAnsi" w:cstheme="minorHAnsi"/>
          <w:color w:val="auto"/>
          <w:sz w:val="20"/>
          <w:szCs w:val="20"/>
        </w:rPr>
        <w:t xml:space="preserve"> </w:t>
      </w:r>
      <w:r w:rsidR="005C06FE" w:rsidRPr="00693618">
        <w:rPr>
          <w:rFonts w:asciiTheme="minorHAnsi" w:hAnsiTheme="minorHAnsi" w:cstheme="minorHAnsi"/>
          <w:color w:val="auto"/>
          <w:sz w:val="20"/>
          <w:szCs w:val="20"/>
        </w:rPr>
        <w:t xml:space="preserve">that budget and </w:t>
      </w:r>
      <w:r w:rsidRPr="00693618">
        <w:rPr>
          <w:rFonts w:asciiTheme="minorHAnsi" w:hAnsiTheme="minorHAnsi" w:cstheme="minorHAnsi"/>
          <w:color w:val="auto"/>
          <w:sz w:val="20"/>
          <w:szCs w:val="20"/>
        </w:rPr>
        <w:t>transact</w:t>
      </w:r>
      <w:r w:rsidR="005C06FE" w:rsidRPr="00693618">
        <w:rPr>
          <w:rFonts w:asciiTheme="minorHAnsi" w:hAnsiTheme="minorHAnsi" w:cstheme="minorHAnsi"/>
          <w:color w:val="auto"/>
          <w:sz w:val="20"/>
          <w:szCs w:val="20"/>
        </w:rPr>
        <w:t xml:space="preserve"> at</w:t>
      </w:r>
      <w:r w:rsidRPr="00693618">
        <w:rPr>
          <w:rFonts w:asciiTheme="minorHAnsi" w:hAnsiTheme="minorHAnsi" w:cstheme="minorHAnsi"/>
          <w:color w:val="auto"/>
          <w:sz w:val="20"/>
          <w:szCs w:val="20"/>
        </w:rPr>
        <w:t xml:space="preserve"> the same level.  </w:t>
      </w:r>
    </w:p>
    <w:p w14:paraId="6DAF4D65" w14:textId="77777777" w:rsidR="000735FD" w:rsidRPr="00693618" w:rsidRDefault="000735FD" w:rsidP="008164E5">
      <w:pPr>
        <w:pStyle w:val="ListParagraph"/>
        <w:widowControl w:val="0"/>
        <w:autoSpaceDE w:val="0"/>
        <w:autoSpaceDN w:val="0"/>
        <w:ind w:left="360"/>
        <w:rPr>
          <w:rFonts w:asciiTheme="minorHAnsi" w:hAnsiTheme="minorHAnsi" w:cstheme="minorHAnsi"/>
          <w:color w:val="auto"/>
          <w:sz w:val="20"/>
          <w:szCs w:val="20"/>
        </w:rPr>
      </w:pPr>
    </w:p>
    <w:p w14:paraId="7939002B" w14:textId="7FB16F15" w:rsidR="000735FD" w:rsidRPr="00693618" w:rsidRDefault="000735FD" w:rsidP="008164E5">
      <w:pPr>
        <w:pStyle w:val="ListParagraph"/>
        <w:widowControl w:val="0"/>
        <w:autoSpaceDE w:val="0"/>
        <w:autoSpaceDN w:val="0"/>
        <w:ind w:left="360"/>
        <w:rPr>
          <w:rFonts w:asciiTheme="minorHAnsi" w:hAnsiTheme="minorHAnsi" w:cstheme="minorHAnsi"/>
          <w:color w:val="auto"/>
          <w:sz w:val="20"/>
          <w:szCs w:val="20"/>
        </w:rPr>
      </w:pPr>
      <w:r w:rsidRPr="00693618">
        <w:rPr>
          <w:rFonts w:asciiTheme="minorHAnsi" w:hAnsiTheme="minorHAnsi" w:cstheme="minorHAnsi"/>
          <w:color w:val="auto"/>
          <w:sz w:val="20"/>
          <w:szCs w:val="20"/>
        </w:rPr>
        <w:t xml:space="preserve">The translate trees current as of </w:t>
      </w:r>
      <w:r w:rsidR="00A441A3" w:rsidRPr="00693618">
        <w:rPr>
          <w:rFonts w:asciiTheme="minorHAnsi" w:hAnsiTheme="minorHAnsi" w:cstheme="minorHAnsi"/>
          <w:color w:val="auto"/>
          <w:sz w:val="20"/>
          <w:szCs w:val="20"/>
        </w:rPr>
        <w:t>07/01/</w:t>
      </w:r>
      <w:r w:rsidR="004813C6" w:rsidRPr="00693618">
        <w:rPr>
          <w:rFonts w:asciiTheme="minorHAnsi" w:hAnsiTheme="minorHAnsi" w:cstheme="minorHAnsi"/>
          <w:color w:val="auto"/>
          <w:sz w:val="20"/>
          <w:szCs w:val="20"/>
        </w:rPr>
        <w:t>20</w:t>
      </w:r>
      <w:r w:rsidR="00B318B8" w:rsidRPr="00693618">
        <w:rPr>
          <w:rFonts w:asciiTheme="minorHAnsi" w:hAnsiTheme="minorHAnsi" w:cstheme="minorHAnsi"/>
          <w:color w:val="auto"/>
          <w:sz w:val="20"/>
          <w:szCs w:val="20"/>
        </w:rPr>
        <w:t>19</w:t>
      </w:r>
      <w:r w:rsidR="00073C02" w:rsidRPr="00693618">
        <w:rPr>
          <w:rFonts w:asciiTheme="minorHAnsi" w:hAnsiTheme="minorHAnsi" w:cstheme="minorHAnsi"/>
          <w:color w:val="auto"/>
          <w:sz w:val="20"/>
          <w:szCs w:val="20"/>
        </w:rPr>
        <w:t xml:space="preserve"> </w:t>
      </w:r>
      <w:r w:rsidR="00B300F0" w:rsidRPr="00693618">
        <w:rPr>
          <w:rFonts w:asciiTheme="minorHAnsi" w:hAnsiTheme="minorHAnsi" w:cstheme="minorHAnsi"/>
          <w:color w:val="auto"/>
          <w:sz w:val="20"/>
          <w:szCs w:val="20"/>
        </w:rPr>
        <w:t xml:space="preserve">that </w:t>
      </w:r>
      <w:r w:rsidRPr="00693618">
        <w:rPr>
          <w:rFonts w:asciiTheme="minorHAnsi" w:hAnsiTheme="minorHAnsi" w:cstheme="minorHAnsi"/>
          <w:color w:val="auto"/>
          <w:sz w:val="20"/>
          <w:szCs w:val="20"/>
        </w:rPr>
        <w:t xml:space="preserve">are found on the forms page of the </w:t>
      </w:r>
      <w:hyperlink r:id="rId14" w:history="1">
        <w:r w:rsidRPr="00693618">
          <w:rPr>
            <w:rStyle w:val="Hyperlink"/>
            <w:rFonts w:asciiTheme="minorHAnsi" w:hAnsiTheme="minorHAnsi" w:cstheme="minorHAnsi"/>
            <w:color w:val="auto"/>
            <w:sz w:val="20"/>
            <w:szCs w:val="20"/>
          </w:rPr>
          <w:t>OBM Website</w:t>
        </w:r>
      </w:hyperlink>
      <w:r w:rsidRPr="00693618">
        <w:rPr>
          <w:rFonts w:asciiTheme="minorHAnsi" w:hAnsiTheme="minorHAnsi" w:cstheme="minorHAnsi"/>
          <w:color w:val="auto"/>
          <w:sz w:val="20"/>
          <w:szCs w:val="20"/>
        </w:rPr>
        <w:t xml:space="preserve"> will be used for this task.</w:t>
      </w:r>
    </w:p>
    <w:p w14:paraId="1AC861CB" w14:textId="77777777" w:rsidR="000735FD" w:rsidRPr="00693618" w:rsidRDefault="000735FD" w:rsidP="008164E5">
      <w:pPr>
        <w:pStyle w:val="ListParagraph"/>
        <w:widowControl w:val="0"/>
        <w:autoSpaceDE w:val="0"/>
        <w:autoSpaceDN w:val="0"/>
        <w:ind w:left="360"/>
        <w:rPr>
          <w:rFonts w:asciiTheme="minorHAnsi" w:hAnsiTheme="minorHAnsi" w:cstheme="minorHAnsi"/>
          <w:color w:val="auto"/>
          <w:sz w:val="20"/>
          <w:szCs w:val="20"/>
        </w:rPr>
      </w:pPr>
    </w:p>
    <w:p w14:paraId="145C5914" w14:textId="77777777" w:rsidR="000735FD" w:rsidRPr="00693618" w:rsidRDefault="000735FD" w:rsidP="008164E5">
      <w:pPr>
        <w:pStyle w:val="ListParagraph"/>
        <w:widowControl w:val="0"/>
        <w:autoSpaceDE w:val="0"/>
        <w:autoSpaceDN w:val="0"/>
        <w:ind w:left="360"/>
        <w:rPr>
          <w:rFonts w:asciiTheme="minorHAnsi" w:hAnsiTheme="minorHAnsi" w:cstheme="minorHAnsi"/>
          <w:color w:val="auto"/>
          <w:sz w:val="20"/>
          <w:szCs w:val="20"/>
        </w:rPr>
      </w:pPr>
      <w:r w:rsidRPr="00693618">
        <w:rPr>
          <w:rFonts w:asciiTheme="minorHAnsi" w:hAnsiTheme="minorHAnsi" w:cstheme="minorHAnsi"/>
          <w:color w:val="auto"/>
          <w:sz w:val="20"/>
          <w:szCs w:val="20"/>
        </w:rPr>
        <w:t xml:space="preserve">The </w:t>
      </w:r>
      <w:r w:rsidRPr="00693618">
        <w:rPr>
          <w:rFonts w:asciiTheme="minorHAnsi" w:hAnsiTheme="minorHAnsi" w:cstheme="minorHAnsi"/>
          <w:b/>
          <w:color w:val="auto"/>
          <w:sz w:val="20"/>
          <w:szCs w:val="20"/>
        </w:rPr>
        <w:t>Translate Trees</w:t>
      </w:r>
      <w:r w:rsidRPr="00693618">
        <w:rPr>
          <w:rFonts w:asciiTheme="minorHAnsi" w:hAnsiTheme="minorHAnsi" w:cstheme="minorHAnsi"/>
          <w:color w:val="auto"/>
          <w:sz w:val="20"/>
          <w:szCs w:val="20"/>
        </w:rPr>
        <w:t xml:space="preserve"> include:</w:t>
      </w:r>
    </w:p>
    <w:p w14:paraId="35D20DD0" w14:textId="77777777" w:rsidR="000735FD" w:rsidRPr="00693618" w:rsidRDefault="000735FD" w:rsidP="008164E5">
      <w:pPr>
        <w:pStyle w:val="ListParagraph"/>
        <w:numPr>
          <w:ilvl w:val="1"/>
          <w:numId w:val="3"/>
        </w:numPr>
        <w:ind w:left="1080"/>
        <w:contextualSpacing w:val="0"/>
        <w:rPr>
          <w:rFonts w:asciiTheme="minorHAnsi" w:hAnsiTheme="minorHAnsi" w:cstheme="minorHAnsi"/>
          <w:color w:val="auto"/>
          <w:sz w:val="20"/>
          <w:szCs w:val="20"/>
        </w:rPr>
      </w:pPr>
      <w:r w:rsidRPr="00693618">
        <w:rPr>
          <w:rFonts w:asciiTheme="minorHAnsi" w:hAnsiTheme="minorHAnsi" w:cstheme="minorHAnsi"/>
          <w:b/>
          <w:color w:val="auto"/>
          <w:sz w:val="20"/>
          <w:szCs w:val="20"/>
        </w:rPr>
        <w:t>CC_Prog_Track</w:t>
      </w:r>
      <w:r w:rsidRPr="00693618">
        <w:rPr>
          <w:rFonts w:asciiTheme="minorHAnsi" w:hAnsiTheme="minorHAnsi" w:cstheme="minorHAnsi"/>
          <w:color w:val="auto"/>
          <w:sz w:val="20"/>
          <w:szCs w:val="20"/>
        </w:rPr>
        <w:t xml:space="preserve"> (Agency Track for Program) – COM, </w:t>
      </w:r>
      <w:r w:rsidR="00F34A6A" w:rsidRPr="00693618">
        <w:rPr>
          <w:rFonts w:asciiTheme="minorHAnsi" w:hAnsiTheme="minorHAnsi" w:cstheme="minorHAnsi"/>
          <w:color w:val="auto"/>
          <w:sz w:val="20"/>
          <w:szCs w:val="20"/>
        </w:rPr>
        <w:t xml:space="preserve">EPA, </w:t>
      </w:r>
      <w:r w:rsidR="0089033B" w:rsidRPr="00693618">
        <w:rPr>
          <w:rFonts w:asciiTheme="minorHAnsi" w:hAnsiTheme="minorHAnsi" w:cstheme="minorHAnsi"/>
          <w:color w:val="auto"/>
          <w:sz w:val="20"/>
          <w:szCs w:val="20"/>
        </w:rPr>
        <w:t>ETC</w:t>
      </w:r>
    </w:p>
    <w:p w14:paraId="5668AB38" w14:textId="77777777" w:rsidR="000735FD" w:rsidRPr="00693618" w:rsidRDefault="000735FD" w:rsidP="008164E5">
      <w:pPr>
        <w:pStyle w:val="ListParagraph"/>
        <w:numPr>
          <w:ilvl w:val="1"/>
          <w:numId w:val="3"/>
        </w:numPr>
        <w:ind w:left="1080"/>
        <w:contextualSpacing w:val="0"/>
        <w:rPr>
          <w:rFonts w:asciiTheme="minorHAnsi" w:hAnsiTheme="minorHAnsi" w:cstheme="minorHAnsi"/>
          <w:color w:val="auto"/>
          <w:sz w:val="20"/>
          <w:szCs w:val="20"/>
        </w:rPr>
      </w:pPr>
      <w:r w:rsidRPr="00693618">
        <w:rPr>
          <w:rFonts w:asciiTheme="minorHAnsi" w:hAnsiTheme="minorHAnsi" w:cstheme="minorHAnsi"/>
          <w:b/>
          <w:color w:val="auto"/>
          <w:sz w:val="20"/>
          <w:szCs w:val="20"/>
        </w:rPr>
        <w:t>CC_Prog_Control</w:t>
      </w:r>
      <w:r w:rsidRPr="00693618">
        <w:rPr>
          <w:rFonts w:asciiTheme="minorHAnsi" w:hAnsiTheme="minorHAnsi" w:cstheme="minorHAnsi"/>
          <w:color w:val="auto"/>
          <w:sz w:val="20"/>
          <w:szCs w:val="20"/>
        </w:rPr>
        <w:t xml:space="preserve"> (Agency Control for Program) – </w:t>
      </w:r>
      <w:r w:rsidR="00F34A6A" w:rsidRPr="00693618">
        <w:rPr>
          <w:rFonts w:asciiTheme="minorHAnsi" w:hAnsiTheme="minorHAnsi" w:cstheme="minorHAnsi"/>
          <w:color w:val="auto"/>
          <w:sz w:val="20"/>
          <w:szCs w:val="20"/>
        </w:rPr>
        <w:t>DMH, DRC, PAY</w:t>
      </w:r>
    </w:p>
    <w:p w14:paraId="087D6833" w14:textId="1ADD7A2E" w:rsidR="000735FD" w:rsidRPr="00693618" w:rsidRDefault="000735FD" w:rsidP="008164E5">
      <w:pPr>
        <w:pStyle w:val="ListParagraph"/>
        <w:numPr>
          <w:ilvl w:val="1"/>
          <w:numId w:val="3"/>
        </w:numPr>
        <w:ind w:left="1080"/>
        <w:contextualSpacing w:val="0"/>
        <w:rPr>
          <w:rFonts w:asciiTheme="minorHAnsi" w:hAnsiTheme="minorHAnsi" w:cstheme="minorHAnsi"/>
          <w:color w:val="auto"/>
          <w:sz w:val="20"/>
          <w:szCs w:val="20"/>
        </w:rPr>
      </w:pPr>
      <w:r w:rsidRPr="00693618">
        <w:rPr>
          <w:rFonts w:asciiTheme="minorHAnsi" w:hAnsiTheme="minorHAnsi" w:cstheme="minorHAnsi"/>
          <w:b/>
          <w:color w:val="auto"/>
          <w:sz w:val="20"/>
          <w:szCs w:val="20"/>
        </w:rPr>
        <w:t>CC_Dept_Track</w:t>
      </w:r>
      <w:r w:rsidRPr="00693618">
        <w:rPr>
          <w:rFonts w:asciiTheme="minorHAnsi" w:hAnsiTheme="minorHAnsi" w:cstheme="minorHAnsi"/>
          <w:color w:val="auto"/>
          <w:sz w:val="20"/>
          <w:szCs w:val="20"/>
        </w:rPr>
        <w:t xml:space="preserve"> (Agency Track for Department) –</w:t>
      </w:r>
      <w:r w:rsidR="00F34A6A" w:rsidRPr="00693618">
        <w:rPr>
          <w:rFonts w:asciiTheme="minorHAnsi" w:hAnsiTheme="minorHAnsi" w:cstheme="minorHAnsi"/>
          <w:color w:val="auto"/>
          <w:sz w:val="20"/>
          <w:szCs w:val="20"/>
        </w:rPr>
        <w:t>COM, DOH, EDU, EPA, ETC, INS</w:t>
      </w:r>
      <w:r w:rsidR="00617E78" w:rsidRPr="00693618">
        <w:rPr>
          <w:rFonts w:asciiTheme="minorHAnsi" w:hAnsiTheme="minorHAnsi" w:cstheme="minorHAnsi"/>
          <w:color w:val="auto"/>
          <w:sz w:val="20"/>
          <w:szCs w:val="20"/>
        </w:rPr>
        <w:t>,</w:t>
      </w:r>
      <w:r w:rsidR="00F34A6A" w:rsidRPr="00693618">
        <w:rPr>
          <w:rFonts w:asciiTheme="minorHAnsi" w:hAnsiTheme="minorHAnsi" w:cstheme="minorHAnsi"/>
          <w:color w:val="auto"/>
          <w:sz w:val="20"/>
          <w:szCs w:val="20"/>
        </w:rPr>
        <w:t xml:space="preserve"> PU</w:t>
      </w:r>
      <w:r w:rsidR="00EB1BD3" w:rsidRPr="00693618">
        <w:rPr>
          <w:rFonts w:asciiTheme="minorHAnsi" w:hAnsiTheme="minorHAnsi" w:cstheme="minorHAnsi"/>
          <w:color w:val="auto"/>
          <w:sz w:val="20"/>
          <w:szCs w:val="20"/>
        </w:rPr>
        <w:t>B, PUC</w:t>
      </w:r>
    </w:p>
    <w:p w14:paraId="4E1332BC" w14:textId="4FE0917A" w:rsidR="000735FD" w:rsidRPr="00693618" w:rsidRDefault="000735FD" w:rsidP="008164E5">
      <w:pPr>
        <w:pStyle w:val="ListParagraph"/>
        <w:numPr>
          <w:ilvl w:val="1"/>
          <w:numId w:val="3"/>
        </w:numPr>
        <w:ind w:left="1080"/>
        <w:contextualSpacing w:val="0"/>
        <w:rPr>
          <w:rFonts w:asciiTheme="minorHAnsi" w:hAnsiTheme="minorHAnsi" w:cstheme="minorHAnsi"/>
          <w:color w:val="auto"/>
          <w:sz w:val="20"/>
          <w:szCs w:val="20"/>
        </w:rPr>
      </w:pPr>
      <w:r w:rsidRPr="00693618">
        <w:rPr>
          <w:rFonts w:asciiTheme="minorHAnsi" w:hAnsiTheme="minorHAnsi" w:cstheme="minorHAnsi"/>
          <w:b/>
          <w:color w:val="auto"/>
          <w:sz w:val="20"/>
          <w:szCs w:val="20"/>
        </w:rPr>
        <w:t>CC_Dept_Control</w:t>
      </w:r>
      <w:r w:rsidRPr="00693618">
        <w:rPr>
          <w:rFonts w:asciiTheme="minorHAnsi" w:hAnsiTheme="minorHAnsi" w:cstheme="minorHAnsi"/>
          <w:color w:val="auto"/>
          <w:sz w:val="20"/>
          <w:szCs w:val="20"/>
        </w:rPr>
        <w:t xml:space="preserve"> (Agency Control for Department) –</w:t>
      </w:r>
      <w:r w:rsidR="00F34A6A" w:rsidRPr="00693618">
        <w:rPr>
          <w:rFonts w:asciiTheme="minorHAnsi" w:hAnsiTheme="minorHAnsi" w:cstheme="minorHAnsi"/>
          <w:color w:val="auto"/>
          <w:sz w:val="20"/>
          <w:szCs w:val="20"/>
        </w:rPr>
        <w:t xml:space="preserve">ADJ, </w:t>
      </w:r>
      <w:r w:rsidR="000B6DA7" w:rsidRPr="00693618">
        <w:rPr>
          <w:rFonts w:asciiTheme="minorHAnsi" w:hAnsiTheme="minorHAnsi" w:cstheme="minorHAnsi"/>
          <w:color w:val="auto"/>
          <w:sz w:val="20"/>
          <w:szCs w:val="20"/>
        </w:rPr>
        <w:t xml:space="preserve">DMH, </w:t>
      </w:r>
      <w:r w:rsidR="00137A7B" w:rsidRPr="00693618">
        <w:rPr>
          <w:rFonts w:asciiTheme="minorHAnsi" w:hAnsiTheme="minorHAnsi" w:cstheme="minorHAnsi"/>
          <w:color w:val="auto"/>
          <w:sz w:val="20"/>
          <w:szCs w:val="20"/>
        </w:rPr>
        <w:t xml:space="preserve">DNR, </w:t>
      </w:r>
      <w:r w:rsidR="003D78C0" w:rsidRPr="00693618">
        <w:rPr>
          <w:rFonts w:asciiTheme="minorHAnsi" w:hAnsiTheme="minorHAnsi" w:cstheme="minorHAnsi"/>
          <w:color w:val="auto"/>
          <w:sz w:val="20"/>
          <w:szCs w:val="20"/>
        </w:rPr>
        <w:t>DRC, DYS, JFS, LIB, LOT, MCD</w:t>
      </w:r>
    </w:p>
    <w:p w14:paraId="518E37B4" w14:textId="77777777" w:rsidR="000735FD" w:rsidRPr="00693618" w:rsidRDefault="000735FD" w:rsidP="008164E5">
      <w:pPr>
        <w:pStyle w:val="ListParagraph"/>
        <w:ind w:left="1080"/>
        <w:rPr>
          <w:rFonts w:asciiTheme="minorHAnsi" w:hAnsiTheme="minorHAnsi" w:cstheme="minorHAnsi"/>
          <w:color w:val="auto"/>
          <w:sz w:val="20"/>
          <w:szCs w:val="20"/>
        </w:rPr>
      </w:pPr>
    </w:p>
    <w:p w14:paraId="57FBD353" w14:textId="3D45B038" w:rsidR="000735FD" w:rsidRPr="00693618" w:rsidRDefault="005C06FE" w:rsidP="008164E5">
      <w:pPr>
        <w:ind w:left="360"/>
        <w:jc w:val="both"/>
        <w:rPr>
          <w:rFonts w:asciiTheme="minorHAnsi" w:hAnsiTheme="minorHAnsi" w:cstheme="minorHAnsi"/>
          <w:color w:val="auto"/>
          <w:sz w:val="20"/>
          <w:szCs w:val="20"/>
        </w:rPr>
      </w:pPr>
      <w:r w:rsidRPr="00693618">
        <w:rPr>
          <w:rFonts w:asciiTheme="minorHAnsi" w:hAnsiTheme="minorHAnsi" w:cstheme="minorHAnsi"/>
          <w:color w:val="auto"/>
          <w:sz w:val="20"/>
          <w:szCs w:val="20"/>
        </w:rPr>
        <w:t>Please</w:t>
      </w:r>
      <w:r w:rsidR="000735FD" w:rsidRPr="00693618">
        <w:rPr>
          <w:rFonts w:asciiTheme="minorHAnsi" w:hAnsiTheme="minorHAnsi" w:cstheme="minorHAnsi"/>
          <w:color w:val="auto"/>
          <w:sz w:val="20"/>
          <w:szCs w:val="20"/>
        </w:rPr>
        <w:t xml:space="preserve"> make any changes to the Translate Trees directly in the excel document for the appropriate tree and email the document to the</w:t>
      </w:r>
      <w:r w:rsidR="000735FD" w:rsidRPr="00693618">
        <w:rPr>
          <w:rFonts w:asciiTheme="minorHAnsi" w:hAnsiTheme="minorHAnsi" w:cstheme="minorHAnsi"/>
          <w:b/>
          <w:color w:val="auto"/>
          <w:sz w:val="20"/>
          <w:szCs w:val="20"/>
        </w:rPr>
        <w:t xml:space="preserve"> </w:t>
      </w:r>
      <w:hyperlink r:id="rId15" w:history="1">
        <w:r w:rsidR="001D625B" w:rsidRPr="00693618">
          <w:rPr>
            <w:rStyle w:val="Hyperlink"/>
            <w:rFonts w:asciiTheme="minorHAnsi" w:hAnsiTheme="minorHAnsi" w:cstheme="minorHAnsi"/>
            <w:color w:val="auto"/>
            <w:sz w:val="20"/>
            <w:szCs w:val="20"/>
          </w:rPr>
          <w:t>OBM.Chartfield@obm.ohio.gov</w:t>
        </w:r>
      </w:hyperlink>
      <w:r w:rsidR="000735FD" w:rsidRPr="00693618">
        <w:rPr>
          <w:rFonts w:asciiTheme="minorHAnsi" w:hAnsiTheme="minorHAnsi" w:cstheme="minorHAnsi"/>
          <w:b/>
          <w:color w:val="auto"/>
          <w:sz w:val="20"/>
          <w:szCs w:val="20"/>
        </w:rPr>
        <w:t xml:space="preserve"> </w:t>
      </w:r>
      <w:r w:rsidR="000735FD" w:rsidRPr="00693618">
        <w:rPr>
          <w:rFonts w:asciiTheme="minorHAnsi" w:hAnsiTheme="minorHAnsi" w:cstheme="minorHAnsi"/>
          <w:color w:val="auto"/>
          <w:sz w:val="20"/>
          <w:szCs w:val="20"/>
        </w:rPr>
        <w:t>mailbox</w:t>
      </w:r>
      <w:r w:rsidR="000735FD" w:rsidRPr="00693618">
        <w:rPr>
          <w:rFonts w:asciiTheme="minorHAnsi" w:hAnsiTheme="minorHAnsi" w:cstheme="minorHAnsi"/>
          <w:b/>
          <w:color w:val="auto"/>
          <w:sz w:val="20"/>
          <w:szCs w:val="20"/>
        </w:rPr>
        <w:t xml:space="preserve"> on or before </w:t>
      </w:r>
      <w:r w:rsidR="00D15363" w:rsidRPr="00693618">
        <w:rPr>
          <w:rFonts w:asciiTheme="minorHAnsi" w:hAnsiTheme="minorHAnsi" w:cstheme="minorHAnsi"/>
          <w:b/>
          <w:color w:val="auto"/>
          <w:sz w:val="20"/>
          <w:szCs w:val="20"/>
        </w:rPr>
        <w:t xml:space="preserve">May </w:t>
      </w:r>
      <w:r w:rsidR="001D625B">
        <w:rPr>
          <w:rFonts w:asciiTheme="minorHAnsi" w:hAnsiTheme="minorHAnsi" w:cstheme="minorHAnsi"/>
          <w:b/>
          <w:color w:val="auto"/>
          <w:sz w:val="20"/>
          <w:szCs w:val="20"/>
        </w:rPr>
        <w:t>4</w:t>
      </w:r>
      <w:r w:rsidRPr="00693618">
        <w:rPr>
          <w:rFonts w:asciiTheme="minorHAnsi" w:hAnsiTheme="minorHAnsi" w:cstheme="minorHAnsi"/>
          <w:b/>
          <w:color w:val="auto"/>
          <w:sz w:val="20"/>
          <w:szCs w:val="20"/>
        </w:rPr>
        <w:t xml:space="preserve">, </w:t>
      </w:r>
      <w:r w:rsidR="004813C6" w:rsidRPr="00693618">
        <w:rPr>
          <w:rFonts w:asciiTheme="minorHAnsi" w:hAnsiTheme="minorHAnsi" w:cstheme="minorHAnsi"/>
          <w:b/>
          <w:color w:val="auto"/>
          <w:sz w:val="20"/>
          <w:szCs w:val="20"/>
        </w:rPr>
        <w:t>2020</w:t>
      </w:r>
      <w:r w:rsidR="000735FD" w:rsidRPr="00693618">
        <w:rPr>
          <w:rFonts w:asciiTheme="minorHAnsi" w:hAnsiTheme="minorHAnsi" w:cstheme="minorHAnsi"/>
          <w:b/>
          <w:color w:val="auto"/>
          <w:sz w:val="20"/>
          <w:szCs w:val="20"/>
        </w:rPr>
        <w:t xml:space="preserve">. </w:t>
      </w:r>
      <w:r w:rsidR="000735FD" w:rsidRPr="00693618">
        <w:rPr>
          <w:rFonts w:asciiTheme="minorHAnsi" w:hAnsiTheme="minorHAnsi" w:cstheme="minorHAnsi"/>
          <w:color w:val="auto"/>
          <w:sz w:val="20"/>
          <w:szCs w:val="20"/>
        </w:rPr>
        <w:t xml:space="preserve">  All changes should be </w:t>
      </w:r>
      <w:r w:rsidRPr="00693618">
        <w:rPr>
          <w:rFonts w:asciiTheme="minorHAnsi" w:hAnsiTheme="minorHAnsi" w:cstheme="minorHAnsi"/>
          <w:color w:val="auto"/>
          <w:sz w:val="20"/>
          <w:szCs w:val="20"/>
        </w:rPr>
        <w:t>made using a</w:t>
      </w:r>
      <w:r w:rsidR="000735FD" w:rsidRPr="00693618">
        <w:rPr>
          <w:rFonts w:asciiTheme="minorHAnsi" w:hAnsiTheme="minorHAnsi" w:cstheme="minorHAnsi"/>
          <w:color w:val="auto"/>
          <w:sz w:val="20"/>
          <w:szCs w:val="20"/>
        </w:rPr>
        <w:t xml:space="preserve"> </w:t>
      </w:r>
      <w:r w:rsidR="008164E5" w:rsidRPr="00693618">
        <w:rPr>
          <w:rFonts w:asciiTheme="minorHAnsi" w:hAnsiTheme="minorHAnsi" w:cstheme="minorHAnsi"/>
          <w:color w:val="auto"/>
          <w:sz w:val="20"/>
          <w:szCs w:val="20"/>
          <w:highlight w:val="yellow"/>
        </w:rPr>
        <w:t xml:space="preserve">colored font or </w:t>
      </w:r>
      <w:r w:rsidR="000735FD" w:rsidRPr="00693618">
        <w:rPr>
          <w:rFonts w:asciiTheme="minorHAnsi" w:hAnsiTheme="minorHAnsi" w:cstheme="minorHAnsi"/>
          <w:color w:val="auto"/>
          <w:sz w:val="20"/>
          <w:szCs w:val="20"/>
          <w:highlight w:val="yellow"/>
        </w:rPr>
        <w:t>highlighting</w:t>
      </w:r>
      <w:r w:rsidR="000735FD" w:rsidRPr="00693618">
        <w:rPr>
          <w:rFonts w:asciiTheme="minorHAnsi" w:hAnsiTheme="minorHAnsi" w:cstheme="minorHAnsi"/>
          <w:color w:val="auto"/>
          <w:sz w:val="20"/>
          <w:szCs w:val="20"/>
        </w:rPr>
        <w:t xml:space="preserve"> to make it easy for the GL team to </w:t>
      </w:r>
      <w:r w:rsidRPr="00693618">
        <w:rPr>
          <w:rFonts w:asciiTheme="minorHAnsi" w:hAnsiTheme="minorHAnsi" w:cstheme="minorHAnsi"/>
          <w:color w:val="auto"/>
          <w:sz w:val="20"/>
          <w:szCs w:val="20"/>
        </w:rPr>
        <w:t>identify requested changes</w:t>
      </w:r>
      <w:r w:rsidR="000735FD" w:rsidRPr="00693618">
        <w:rPr>
          <w:rFonts w:asciiTheme="minorHAnsi" w:hAnsiTheme="minorHAnsi" w:cstheme="minorHAnsi"/>
          <w:color w:val="auto"/>
          <w:sz w:val="20"/>
          <w:szCs w:val="20"/>
        </w:rPr>
        <w:t>.</w:t>
      </w:r>
      <w:r w:rsidR="008164E5" w:rsidRPr="00693618">
        <w:rPr>
          <w:rFonts w:asciiTheme="minorHAnsi" w:hAnsiTheme="minorHAnsi" w:cstheme="minorHAnsi"/>
          <w:color w:val="auto"/>
          <w:sz w:val="20"/>
          <w:szCs w:val="20"/>
        </w:rPr>
        <w:t xml:space="preserve">  All values your agency will use for transactions or for loading budgets MUST be in the translate tree if your agency is using a translate tree.</w:t>
      </w:r>
    </w:p>
    <w:p w14:paraId="72E6F64F" w14:textId="2C76462F" w:rsidR="000735FD" w:rsidRPr="00693618" w:rsidRDefault="005640AF" w:rsidP="008164E5">
      <w:pPr>
        <w:ind w:left="360"/>
        <w:rPr>
          <w:rFonts w:asciiTheme="minorHAnsi" w:hAnsiTheme="minorHAnsi" w:cstheme="minorHAnsi"/>
          <w:color w:val="auto"/>
          <w:sz w:val="20"/>
          <w:szCs w:val="20"/>
        </w:rPr>
      </w:pPr>
      <w:r w:rsidRPr="00693618">
        <w:rPr>
          <w:rFonts w:asciiTheme="minorHAnsi" w:hAnsiTheme="minorHAnsi" w:cstheme="minorHAnsi"/>
          <w:b/>
          <w:noProof/>
          <w:color w:val="auto"/>
          <w:sz w:val="20"/>
          <w:szCs w:val="20"/>
          <w:u w:val="single"/>
        </w:rPr>
        <mc:AlternateContent>
          <mc:Choice Requires="wps">
            <w:drawing>
              <wp:anchor distT="0" distB="0" distL="114300" distR="114300" simplePos="0" relativeHeight="251658752" behindDoc="0" locked="0" layoutInCell="1" allowOverlap="1" wp14:anchorId="4045F694" wp14:editId="673C1DBC">
                <wp:simplePos x="0" y="0"/>
                <wp:positionH relativeFrom="column">
                  <wp:posOffset>3583305</wp:posOffset>
                </wp:positionH>
                <wp:positionV relativeFrom="paragraph">
                  <wp:posOffset>57785</wp:posOffset>
                </wp:positionV>
                <wp:extent cx="1007745" cy="274320"/>
                <wp:effectExtent l="0" t="0" r="20955" b="1143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7745" cy="274320"/>
                        </a:xfrm>
                        <a:prstGeom prst="horizontalScroll">
                          <a:avLst>
                            <a:gd name="adj" fmla="val 12500"/>
                          </a:avLst>
                        </a:prstGeom>
                        <a:solidFill>
                          <a:srgbClr val="3C6791">
                            <a:lumMod val="20000"/>
                            <a:lumOff val="80000"/>
                          </a:srgbClr>
                        </a:solidFill>
                        <a:ln w="9525">
                          <a:solidFill>
                            <a:srgbClr val="000000"/>
                          </a:solidFill>
                          <a:round/>
                          <a:headEnd/>
                          <a:tailEnd/>
                        </a:ln>
                      </wps:spPr>
                      <wps:txbx>
                        <w:txbxContent>
                          <w:p w14:paraId="4740D25C" w14:textId="789807E1" w:rsidR="00F34A6A" w:rsidRDefault="00F34A6A" w:rsidP="00CB3E65">
                            <w:pPr>
                              <w:rPr>
                                <w:b/>
                                <w:color w:val="FF0000"/>
                                <w:sz w:val="18"/>
                                <w:szCs w:val="18"/>
                              </w:rPr>
                            </w:pPr>
                            <w:r w:rsidRPr="00A441A3">
                              <w:rPr>
                                <w:b/>
                                <w:color w:val="FF0000"/>
                                <w:sz w:val="18"/>
                                <w:szCs w:val="18"/>
                              </w:rPr>
                              <w:t>Due 6/</w:t>
                            </w:r>
                            <w:r w:rsidR="00073C02">
                              <w:rPr>
                                <w:b/>
                                <w:color w:val="FF0000"/>
                                <w:sz w:val="18"/>
                                <w:szCs w:val="18"/>
                              </w:rPr>
                              <w:t>1</w:t>
                            </w:r>
                            <w:r w:rsidR="001D625B">
                              <w:rPr>
                                <w:b/>
                                <w:color w:val="FF0000"/>
                                <w:sz w:val="18"/>
                                <w:szCs w:val="18"/>
                              </w:rPr>
                              <w:t>5</w:t>
                            </w:r>
                            <w:r w:rsidR="00073C02">
                              <w:rPr>
                                <w:b/>
                                <w:color w:val="FF0000"/>
                                <w:sz w:val="18"/>
                                <w:szCs w:val="18"/>
                              </w:rPr>
                              <w:t>/</w:t>
                            </w:r>
                            <w:r w:rsidR="004813C6">
                              <w:rPr>
                                <w:b/>
                                <w:color w:val="FF0000"/>
                                <w:sz w:val="18"/>
                                <w:szCs w:val="18"/>
                              </w:rPr>
                              <w:t>2020</w:t>
                            </w:r>
                          </w:p>
                          <w:p w14:paraId="1CD2FCD9" w14:textId="77777777" w:rsidR="00F34A6A" w:rsidRPr="00663EFE" w:rsidRDefault="00F34A6A" w:rsidP="00CB3E65">
                            <w:pPr>
                              <w:rPr>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45F694" id="_x0000_s1028" type="#_x0000_t98" style="position:absolute;left:0;text-align:left;margin-left:282.15pt;margin-top:4.55pt;width:79.35pt;height:21.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" fillcolor="#d4e1ed">
                <v:textbox>
                  <w:txbxContent>
                    <w:p w14:paraId="4740D25C" w14:textId="789807E1" w:rsidR="00F34A6A" w:rsidRDefault="00F34A6A" w:rsidP="00CB3E65">
                      <w:pPr>
                        <w:rPr>
                          <w:b/>
                          <w:color w:val="FF0000"/>
                          <w:sz w:val="18"/>
                          <w:szCs w:val="18"/>
                        </w:rPr>
                      </w:pPr>
                      <w:r w:rsidRPr="00A441A3">
                        <w:rPr>
                          <w:b/>
                          <w:color w:val="FF0000"/>
                          <w:sz w:val="18"/>
                          <w:szCs w:val="18"/>
                        </w:rPr>
                        <w:t>Due 6/</w:t>
                      </w:r>
                      <w:r w:rsidR="00073C02">
                        <w:rPr>
                          <w:b/>
                          <w:color w:val="FF0000"/>
                          <w:sz w:val="18"/>
                          <w:szCs w:val="18"/>
                        </w:rPr>
                        <w:t>1</w:t>
                      </w:r>
                      <w:r w:rsidR="001D625B">
                        <w:rPr>
                          <w:b/>
                          <w:color w:val="FF0000"/>
                          <w:sz w:val="18"/>
                          <w:szCs w:val="18"/>
                        </w:rPr>
                        <w:t>5</w:t>
                      </w:r>
                      <w:r w:rsidR="00073C02">
                        <w:rPr>
                          <w:b/>
                          <w:color w:val="FF0000"/>
                          <w:sz w:val="18"/>
                          <w:szCs w:val="18"/>
                        </w:rPr>
                        <w:t>/</w:t>
                      </w:r>
                      <w:r w:rsidR="004813C6">
                        <w:rPr>
                          <w:b/>
                          <w:color w:val="FF0000"/>
                          <w:sz w:val="18"/>
                          <w:szCs w:val="18"/>
                        </w:rPr>
                        <w:t>2020</w:t>
                      </w:r>
                    </w:p>
                    <w:p w14:paraId="1CD2FCD9" w14:textId="77777777" w:rsidR="00F34A6A" w:rsidRPr="00663EFE" w:rsidRDefault="00F34A6A" w:rsidP="00CB3E65">
                      <w:pPr>
                        <w:rPr>
                          <w:szCs w:val="18"/>
                        </w:rPr>
                      </w:pPr>
                    </w:p>
                  </w:txbxContent>
                </v:textbox>
              </v:shape>
            </w:pict>
          </mc:Fallback>
        </mc:AlternateContent>
      </w:r>
    </w:p>
    <w:p w14:paraId="218428C4" w14:textId="77777777" w:rsidR="00CB3E65" w:rsidRPr="00693618" w:rsidRDefault="00CB3E65" w:rsidP="008164E5">
      <w:pPr>
        <w:numPr>
          <w:ilvl w:val="0"/>
          <w:numId w:val="1"/>
        </w:numPr>
        <w:ind w:left="0"/>
        <w:rPr>
          <w:rFonts w:asciiTheme="minorHAnsi" w:hAnsiTheme="minorHAnsi" w:cstheme="minorHAnsi"/>
          <w:b/>
          <w:color w:val="auto"/>
          <w:sz w:val="20"/>
          <w:szCs w:val="20"/>
        </w:rPr>
      </w:pPr>
      <w:r w:rsidRPr="00693618">
        <w:rPr>
          <w:rFonts w:asciiTheme="minorHAnsi" w:hAnsiTheme="minorHAnsi" w:cstheme="minorHAnsi"/>
          <w:b/>
          <w:color w:val="auto"/>
          <w:sz w:val="20"/>
          <w:szCs w:val="20"/>
        </w:rPr>
        <w:t xml:space="preserve">Agency Track and Agency Control Budget Loading </w:t>
      </w:r>
    </w:p>
    <w:p w14:paraId="661CA89D" w14:textId="77777777" w:rsidR="00CB3E65" w:rsidRPr="00693618" w:rsidRDefault="00CB3E65" w:rsidP="008164E5">
      <w:pPr>
        <w:pStyle w:val="ListParagraph"/>
        <w:widowControl w:val="0"/>
        <w:autoSpaceDE w:val="0"/>
        <w:autoSpaceDN w:val="0"/>
        <w:ind w:left="360"/>
        <w:rPr>
          <w:rFonts w:asciiTheme="minorHAnsi" w:hAnsiTheme="minorHAnsi" w:cstheme="minorHAnsi"/>
          <w:color w:val="auto"/>
          <w:sz w:val="20"/>
          <w:szCs w:val="20"/>
        </w:rPr>
      </w:pPr>
    </w:p>
    <w:p w14:paraId="747D7ED3" w14:textId="0FA82BA1" w:rsidR="00CB3E65" w:rsidRPr="00693618" w:rsidRDefault="00CB3E65" w:rsidP="008164E5">
      <w:pPr>
        <w:pStyle w:val="ListParagraph"/>
        <w:widowControl w:val="0"/>
        <w:autoSpaceDE w:val="0"/>
        <w:autoSpaceDN w:val="0"/>
        <w:ind w:left="360"/>
        <w:jc w:val="both"/>
        <w:rPr>
          <w:rFonts w:asciiTheme="minorHAnsi" w:hAnsiTheme="minorHAnsi" w:cstheme="minorHAnsi"/>
          <w:color w:val="auto"/>
          <w:sz w:val="20"/>
          <w:szCs w:val="20"/>
        </w:rPr>
      </w:pPr>
      <w:r w:rsidRPr="00693618">
        <w:rPr>
          <w:rFonts w:asciiTheme="minorHAnsi" w:hAnsiTheme="minorHAnsi" w:cstheme="minorHAnsi"/>
          <w:color w:val="auto"/>
          <w:sz w:val="20"/>
          <w:szCs w:val="20"/>
        </w:rPr>
        <w:t xml:space="preserve">Loading agency control and track budgets for the fiscal year </w:t>
      </w:r>
      <w:r w:rsidR="00C04E75" w:rsidRPr="00693618">
        <w:rPr>
          <w:rFonts w:asciiTheme="minorHAnsi" w:hAnsiTheme="minorHAnsi" w:cstheme="minorHAnsi"/>
          <w:color w:val="auto"/>
          <w:sz w:val="20"/>
          <w:szCs w:val="20"/>
        </w:rPr>
        <w:t>202</w:t>
      </w:r>
      <w:r w:rsidR="006A789F" w:rsidRPr="00693618">
        <w:rPr>
          <w:rFonts w:asciiTheme="minorHAnsi" w:hAnsiTheme="minorHAnsi" w:cstheme="minorHAnsi"/>
          <w:color w:val="auto"/>
          <w:sz w:val="20"/>
          <w:szCs w:val="20"/>
        </w:rPr>
        <w:t>1</w:t>
      </w:r>
      <w:r w:rsidRPr="00693618">
        <w:rPr>
          <w:rFonts w:asciiTheme="minorHAnsi" w:hAnsiTheme="minorHAnsi" w:cstheme="minorHAnsi"/>
          <w:color w:val="auto"/>
          <w:sz w:val="20"/>
          <w:szCs w:val="20"/>
        </w:rPr>
        <w:t xml:space="preserve"> is critical for processing transactions beginning July 1.  Transactions will fail budget check without these budgets being posted prior to the beginning of the fiscal year.  </w:t>
      </w:r>
      <w:r w:rsidR="00B300F0" w:rsidRPr="00693618">
        <w:rPr>
          <w:rFonts w:asciiTheme="minorHAnsi" w:hAnsiTheme="minorHAnsi" w:cstheme="minorHAnsi"/>
          <w:color w:val="auto"/>
          <w:sz w:val="20"/>
          <w:szCs w:val="20"/>
        </w:rPr>
        <w:t>All a</w:t>
      </w:r>
      <w:r w:rsidRPr="00693618">
        <w:rPr>
          <w:rFonts w:asciiTheme="minorHAnsi" w:hAnsiTheme="minorHAnsi" w:cstheme="minorHAnsi"/>
          <w:color w:val="auto"/>
          <w:sz w:val="20"/>
          <w:szCs w:val="20"/>
        </w:rPr>
        <w:t xml:space="preserve">gencies using </w:t>
      </w:r>
      <w:r w:rsidR="00B300F0" w:rsidRPr="00693618">
        <w:rPr>
          <w:rFonts w:asciiTheme="minorHAnsi" w:hAnsiTheme="minorHAnsi" w:cstheme="minorHAnsi"/>
          <w:color w:val="auto"/>
          <w:sz w:val="20"/>
          <w:szCs w:val="20"/>
        </w:rPr>
        <w:t>a FIN A</w:t>
      </w:r>
      <w:r w:rsidRPr="00693618">
        <w:rPr>
          <w:rFonts w:asciiTheme="minorHAnsi" w:hAnsiTheme="minorHAnsi" w:cstheme="minorHAnsi"/>
          <w:color w:val="auto"/>
          <w:sz w:val="20"/>
          <w:szCs w:val="20"/>
        </w:rPr>
        <w:t xml:space="preserve">gency track or </w:t>
      </w:r>
      <w:r w:rsidR="00B300F0" w:rsidRPr="00693618">
        <w:rPr>
          <w:rFonts w:asciiTheme="minorHAnsi" w:hAnsiTheme="minorHAnsi" w:cstheme="minorHAnsi"/>
          <w:color w:val="auto"/>
          <w:sz w:val="20"/>
          <w:szCs w:val="20"/>
        </w:rPr>
        <w:t>FIN A</w:t>
      </w:r>
      <w:r w:rsidRPr="00693618">
        <w:rPr>
          <w:rFonts w:asciiTheme="minorHAnsi" w:hAnsiTheme="minorHAnsi" w:cstheme="minorHAnsi"/>
          <w:color w:val="auto"/>
          <w:sz w:val="20"/>
          <w:szCs w:val="20"/>
        </w:rPr>
        <w:t>gency control budget are required to have their</w:t>
      </w:r>
      <w:r w:rsidR="00B300F0" w:rsidRPr="00693618">
        <w:rPr>
          <w:rFonts w:asciiTheme="minorHAnsi" w:hAnsiTheme="minorHAnsi" w:cstheme="minorHAnsi"/>
          <w:color w:val="auto"/>
          <w:sz w:val="20"/>
          <w:szCs w:val="20"/>
        </w:rPr>
        <w:t xml:space="preserve"> FIN Agency</w:t>
      </w:r>
      <w:r w:rsidRPr="00693618">
        <w:rPr>
          <w:rFonts w:asciiTheme="minorHAnsi" w:hAnsiTheme="minorHAnsi" w:cstheme="minorHAnsi"/>
          <w:color w:val="auto"/>
          <w:sz w:val="20"/>
          <w:szCs w:val="20"/>
        </w:rPr>
        <w:t xml:space="preserve"> </w:t>
      </w:r>
      <w:r w:rsidR="00741C4B" w:rsidRPr="00693618">
        <w:rPr>
          <w:rFonts w:asciiTheme="minorHAnsi" w:hAnsiTheme="minorHAnsi" w:cstheme="minorHAnsi"/>
          <w:color w:val="auto"/>
          <w:sz w:val="20"/>
          <w:szCs w:val="20"/>
        </w:rPr>
        <w:t>budget posted on or before June 1</w:t>
      </w:r>
      <w:r w:rsidR="001D625B">
        <w:rPr>
          <w:rFonts w:asciiTheme="minorHAnsi" w:hAnsiTheme="minorHAnsi" w:cstheme="minorHAnsi"/>
          <w:color w:val="auto"/>
          <w:sz w:val="20"/>
          <w:szCs w:val="20"/>
        </w:rPr>
        <w:t>5</w:t>
      </w:r>
      <w:bookmarkStart w:id="0" w:name="_GoBack"/>
      <w:bookmarkEnd w:id="0"/>
      <w:r w:rsidR="00741C4B" w:rsidRPr="00693618">
        <w:rPr>
          <w:rFonts w:asciiTheme="minorHAnsi" w:hAnsiTheme="minorHAnsi" w:cstheme="minorHAnsi"/>
          <w:color w:val="auto"/>
          <w:sz w:val="20"/>
          <w:szCs w:val="20"/>
        </w:rPr>
        <w:t xml:space="preserve">, </w:t>
      </w:r>
      <w:r w:rsidR="004813C6" w:rsidRPr="00693618">
        <w:rPr>
          <w:rFonts w:asciiTheme="minorHAnsi" w:hAnsiTheme="minorHAnsi" w:cstheme="minorHAnsi"/>
          <w:color w:val="auto"/>
          <w:sz w:val="20"/>
          <w:szCs w:val="20"/>
        </w:rPr>
        <w:t>202</w:t>
      </w:r>
      <w:r w:rsidR="006A789F" w:rsidRPr="00693618">
        <w:rPr>
          <w:rFonts w:asciiTheme="minorHAnsi" w:hAnsiTheme="minorHAnsi" w:cstheme="minorHAnsi"/>
          <w:color w:val="auto"/>
          <w:sz w:val="20"/>
          <w:szCs w:val="20"/>
        </w:rPr>
        <w:t>0</w:t>
      </w:r>
      <w:r w:rsidR="00C04E75" w:rsidRPr="00693618">
        <w:rPr>
          <w:rFonts w:asciiTheme="minorHAnsi" w:hAnsiTheme="minorHAnsi" w:cstheme="minorHAnsi"/>
          <w:color w:val="auto"/>
          <w:sz w:val="20"/>
          <w:szCs w:val="20"/>
        </w:rPr>
        <w:t xml:space="preserve"> </w:t>
      </w:r>
      <w:r w:rsidR="00741C4B" w:rsidRPr="00693618">
        <w:rPr>
          <w:rFonts w:asciiTheme="minorHAnsi" w:hAnsiTheme="minorHAnsi" w:cstheme="minorHAnsi"/>
          <w:color w:val="auto"/>
          <w:sz w:val="20"/>
          <w:szCs w:val="20"/>
        </w:rPr>
        <w:t xml:space="preserve">for the </w:t>
      </w:r>
      <w:r w:rsidR="00C04E75" w:rsidRPr="00693618">
        <w:rPr>
          <w:rFonts w:asciiTheme="minorHAnsi" w:hAnsiTheme="minorHAnsi" w:cstheme="minorHAnsi"/>
          <w:color w:val="auto"/>
          <w:sz w:val="20"/>
          <w:szCs w:val="20"/>
        </w:rPr>
        <w:t>202</w:t>
      </w:r>
      <w:r w:rsidR="006A789F" w:rsidRPr="00693618">
        <w:rPr>
          <w:rFonts w:asciiTheme="minorHAnsi" w:hAnsiTheme="minorHAnsi" w:cstheme="minorHAnsi"/>
          <w:color w:val="auto"/>
          <w:sz w:val="20"/>
          <w:szCs w:val="20"/>
        </w:rPr>
        <w:t>1</w:t>
      </w:r>
      <w:r w:rsidR="00741C4B" w:rsidRPr="00693618">
        <w:rPr>
          <w:rFonts w:asciiTheme="minorHAnsi" w:hAnsiTheme="minorHAnsi" w:cstheme="minorHAnsi"/>
          <w:color w:val="auto"/>
          <w:sz w:val="20"/>
          <w:szCs w:val="20"/>
        </w:rPr>
        <w:t xml:space="preserve"> budget period.  You will still be able to modify the budget after July 1 but a baseline budget is required to ensure that budget checking will proceed without problems as soon as the system is released to agencies for transaction on July 1.  The GL team will follow up with any agency not having budgets </w:t>
      </w:r>
      <w:r w:rsidR="0024541B" w:rsidRPr="00693618">
        <w:rPr>
          <w:rFonts w:asciiTheme="minorHAnsi" w:hAnsiTheme="minorHAnsi" w:cstheme="minorHAnsi"/>
          <w:color w:val="auto"/>
          <w:sz w:val="20"/>
          <w:szCs w:val="20"/>
        </w:rPr>
        <w:t>posted</w:t>
      </w:r>
      <w:r w:rsidR="00741C4B" w:rsidRPr="00693618">
        <w:rPr>
          <w:rFonts w:asciiTheme="minorHAnsi" w:hAnsiTheme="minorHAnsi" w:cstheme="minorHAnsi"/>
          <w:color w:val="auto"/>
          <w:sz w:val="20"/>
          <w:szCs w:val="20"/>
        </w:rPr>
        <w:t xml:space="preserve"> by that date.  </w:t>
      </w:r>
    </w:p>
    <w:p w14:paraId="0D776528" w14:textId="2B468042" w:rsidR="00AB26E5" w:rsidRPr="00693618" w:rsidRDefault="00AB26E5" w:rsidP="008164E5">
      <w:pPr>
        <w:pStyle w:val="ListParagraph"/>
        <w:widowControl w:val="0"/>
        <w:autoSpaceDE w:val="0"/>
        <w:autoSpaceDN w:val="0"/>
        <w:ind w:left="360"/>
        <w:jc w:val="both"/>
        <w:rPr>
          <w:rFonts w:asciiTheme="minorHAnsi" w:hAnsiTheme="minorHAnsi" w:cstheme="minorHAnsi"/>
          <w:color w:val="auto"/>
          <w:sz w:val="20"/>
          <w:szCs w:val="20"/>
        </w:rPr>
      </w:pPr>
      <w:r w:rsidRPr="00693618">
        <w:rPr>
          <w:rFonts w:asciiTheme="minorHAnsi" w:hAnsiTheme="minorHAnsi" w:cstheme="minorHAnsi"/>
          <w:color w:val="auto"/>
          <w:sz w:val="20"/>
          <w:szCs w:val="20"/>
        </w:rPr>
        <w:t xml:space="preserve">Don’t forget that the </w:t>
      </w:r>
      <w:r w:rsidRPr="00693618">
        <w:rPr>
          <w:rFonts w:asciiTheme="minorHAnsi" w:hAnsiTheme="minorHAnsi" w:cstheme="minorHAnsi"/>
          <w:b/>
          <w:color w:val="auto"/>
          <w:sz w:val="20"/>
          <w:szCs w:val="20"/>
        </w:rPr>
        <w:t>journal date</w:t>
      </w:r>
      <w:r w:rsidRPr="00693618">
        <w:rPr>
          <w:rFonts w:asciiTheme="minorHAnsi" w:hAnsiTheme="minorHAnsi" w:cstheme="minorHAnsi"/>
          <w:color w:val="auto"/>
          <w:sz w:val="20"/>
          <w:szCs w:val="20"/>
        </w:rPr>
        <w:t xml:space="preserve"> for the journal header must be the 1</w:t>
      </w:r>
      <w:r w:rsidRPr="00693618">
        <w:rPr>
          <w:rFonts w:asciiTheme="minorHAnsi" w:hAnsiTheme="minorHAnsi" w:cstheme="minorHAnsi"/>
          <w:color w:val="auto"/>
          <w:sz w:val="20"/>
          <w:szCs w:val="20"/>
          <w:vertAlign w:val="superscript"/>
        </w:rPr>
        <w:t>st</w:t>
      </w:r>
      <w:r w:rsidRPr="00693618">
        <w:rPr>
          <w:rFonts w:asciiTheme="minorHAnsi" w:hAnsiTheme="minorHAnsi" w:cstheme="minorHAnsi"/>
          <w:color w:val="auto"/>
          <w:sz w:val="20"/>
          <w:szCs w:val="20"/>
        </w:rPr>
        <w:t xml:space="preserve"> day of the new fiscal year, which is </w:t>
      </w:r>
      <w:r w:rsidRPr="00693618">
        <w:rPr>
          <w:rFonts w:asciiTheme="minorHAnsi" w:hAnsiTheme="minorHAnsi" w:cstheme="minorHAnsi"/>
          <w:b/>
          <w:color w:val="auto"/>
          <w:sz w:val="20"/>
          <w:szCs w:val="20"/>
        </w:rPr>
        <w:t>7-1-</w:t>
      </w:r>
      <w:r w:rsidR="004813C6" w:rsidRPr="00693618">
        <w:rPr>
          <w:rFonts w:asciiTheme="minorHAnsi" w:hAnsiTheme="minorHAnsi" w:cstheme="minorHAnsi"/>
          <w:b/>
          <w:color w:val="auto"/>
          <w:sz w:val="20"/>
          <w:szCs w:val="20"/>
        </w:rPr>
        <w:t>202</w:t>
      </w:r>
      <w:r w:rsidR="006A789F" w:rsidRPr="00693618">
        <w:rPr>
          <w:rFonts w:asciiTheme="minorHAnsi" w:hAnsiTheme="minorHAnsi" w:cstheme="minorHAnsi"/>
          <w:b/>
          <w:color w:val="auto"/>
          <w:sz w:val="20"/>
          <w:szCs w:val="20"/>
        </w:rPr>
        <w:t>0</w:t>
      </w:r>
      <w:r w:rsidRPr="00693618">
        <w:rPr>
          <w:rFonts w:asciiTheme="minorHAnsi" w:hAnsiTheme="minorHAnsi" w:cstheme="minorHAnsi"/>
          <w:color w:val="auto"/>
          <w:sz w:val="20"/>
          <w:szCs w:val="20"/>
        </w:rPr>
        <w:t>.</w:t>
      </w:r>
    </w:p>
    <w:sectPr w:rsidR="00AB26E5" w:rsidRPr="00693618" w:rsidSect="00C22608">
      <w:headerReference w:type="even" r:id="rId16"/>
      <w:footerReference w:type="default" r:id="rId17"/>
      <w:headerReference w:type="first" r:id="rId18"/>
      <w:type w:val="continuous"/>
      <w:pgSz w:w="12240" w:h="15840"/>
      <w:pgMar w:top="2016"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8AA1B8" w14:textId="77777777" w:rsidR="00521236" w:rsidRDefault="00521236">
      <w:r>
        <w:separator/>
      </w:r>
    </w:p>
  </w:endnote>
  <w:endnote w:type="continuationSeparator" w:id="0">
    <w:p w14:paraId="1E996FFD" w14:textId="77777777" w:rsidR="00521236" w:rsidRDefault="005212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FE5D7D" w14:textId="5D10660C" w:rsidR="00F34A6A" w:rsidRPr="00546399" w:rsidRDefault="00F34A6A" w:rsidP="000E71C2">
    <w:pPr>
      <w:pStyle w:val="Footer"/>
      <w:tabs>
        <w:tab w:val="clear" w:pos="4320"/>
        <w:tab w:val="clear" w:pos="8640"/>
        <w:tab w:val="left" w:pos="2865"/>
      </w:tabs>
      <w:ind w:left="-720" w:right="-720"/>
      <w:rPr>
        <w:rFonts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863DF2" w14:textId="77777777" w:rsidR="00521236" w:rsidRDefault="00521236">
      <w:r>
        <w:separator/>
      </w:r>
    </w:p>
  </w:footnote>
  <w:footnote w:type="continuationSeparator" w:id="0">
    <w:p w14:paraId="33953F8F" w14:textId="77777777" w:rsidR="00521236" w:rsidRDefault="005212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C40466" w14:textId="77777777" w:rsidR="00F34A6A" w:rsidRDefault="001D625B">
    <w:pPr>
      <w:pStyle w:val="Header"/>
    </w:pPr>
    <w:r>
      <w:rPr>
        <w:noProof/>
      </w:rPr>
      <w:pict w14:anchorId="4D74E6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5733438" o:spid="_x0000_s2079" type="#_x0000_t75" style="position:absolute;margin-left:0;margin-top:0;width:612pt;height:11in;z-index:-251658240;mso-position-horizontal:center;mso-position-horizontal-relative:margin;mso-position-vertical:center;mso-position-vertical-relative:margin" o:allowincell="f">
          <v:imagedata r:id="rId1" o:title="generalDocument"/>
          <w10:wrap anchorx="margin" anchory="margin"/>
        </v:shape>
      </w:pict>
    </w:r>
    <w:r>
      <w:rPr>
        <w:noProof/>
      </w:rPr>
      <w:pict w14:anchorId="18B59F27">
        <v:shape id="WordPictureWatermark105651172" o:spid="_x0000_s2073" type="#_x0000_t75" style="position:absolute;margin-left:0;margin-top:0;width:612pt;height:11in;z-index:-251659264;mso-position-horizontal:center;mso-position-horizontal-relative:margin;mso-position-vertical:center;mso-position-vertical-relative:margin" o:allowincell="f">
          <v:imagedata r:id="rId1" o:title="generalDocument"/>
          <w10:wrap anchorx="margin" anchory="margin"/>
        </v:shape>
      </w:pict>
    </w:r>
    <w:r>
      <w:rPr>
        <w:noProof/>
      </w:rPr>
      <w:pict w14:anchorId="0AA76533">
        <v:shape id="WordPictureWatermark105385063" o:spid="_x0000_s2070" type="#_x0000_t75" style="position:absolute;margin-left:0;margin-top:0;width:612pt;height:11in;z-index:-251660288;mso-position-horizontal:center;mso-position-horizontal-relative:margin;mso-position-vertical:center;mso-position-vertical-relative:margin" o:allowincell="f">
          <v:imagedata r:id="rId1" o:title="generalDocument"/>
          <w10:wrap anchorx="margin" anchory="margin"/>
        </v:shape>
      </w:pict>
    </w:r>
    <w:r>
      <w:rPr>
        <w:noProof/>
      </w:rPr>
      <w:pict w14:anchorId="52E21AAF">
        <v:shape id="WordPictureWatermark104351938" o:spid="_x0000_s2061" type="#_x0000_t75" style="position:absolute;margin-left:0;margin-top:0;width:612pt;height:11in;z-index:-251661312;mso-position-horizontal:center;mso-position-horizontal-relative:margin;mso-position-vertical:center;mso-position-vertical-relative:margin" o:allowincell="f">
          <v:imagedata r:id="rId1" o:title="generalDocumen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100D36" w14:textId="326D4188" w:rsidR="00F34A6A" w:rsidRDefault="005640AF">
    <w:pPr>
      <w:pStyle w:val="Header"/>
    </w:pPr>
    <w:r>
      <w:rPr>
        <w:noProof/>
      </w:rPr>
      <w:drawing>
        <wp:anchor distT="0" distB="0" distL="114300" distR="3108960" simplePos="0" relativeHeight="251662336" behindDoc="0" locked="0" layoutInCell="1" allowOverlap="1" wp14:anchorId="717FEB91" wp14:editId="23F3912E">
          <wp:simplePos x="0" y="0"/>
          <wp:positionH relativeFrom="margin">
            <wp:posOffset>-228600</wp:posOffset>
          </wp:positionH>
          <wp:positionV relativeFrom="page">
            <wp:align>top</wp:align>
          </wp:positionV>
          <wp:extent cx="3069693" cy="1214120"/>
          <wp:effectExtent l="0" t="0" r="0" b="5080"/>
          <wp:wrapSquare wrapText="bothSides"/>
          <wp:docPr id="3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9693" cy="12141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0288" behindDoc="0" locked="0" layoutInCell="0" allowOverlap="1" wp14:anchorId="0DCD207A" wp14:editId="6ED49F5A">
              <wp:simplePos x="0" y="0"/>
              <wp:positionH relativeFrom="margin">
                <wp:posOffset>-247650</wp:posOffset>
              </wp:positionH>
              <wp:positionV relativeFrom="margin">
                <wp:posOffset>-56515</wp:posOffset>
              </wp:positionV>
              <wp:extent cx="6867525" cy="18415"/>
              <wp:effectExtent l="0" t="0" r="0" b="0"/>
              <wp:wrapNone/>
              <wp:docPr id="2"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67525" cy="18415"/>
                      </a:xfrm>
                      <a:prstGeom prst="rect">
                        <a:avLst/>
                      </a:prstGeom>
                      <a:gradFill rotWithShape="0">
                        <a:gsLst>
                          <a:gs pos="0">
                            <a:srgbClr val="00305C">
                              <a:lumMod val="100000"/>
                              <a:lumOff val="0"/>
                            </a:srgbClr>
                          </a:gs>
                          <a:gs pos="100000">
                            <a:srgbClr val="00305C">
                              <a:lumMod val="100000"/>
                              <a:lumOff val="0"/>
                              <a:gamma/>
                              <a:tint val="19216"/>
                              <a:invGamma/>
                            </a:srgbClr>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11E0CF" id="Rectangle 36" o:spid="_x0000_s1026" style="position:absolute;margin-left:-19.5pt;margin-top:-4.45pt;width:540.75pt;height:1.4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" o:allowincell="f" fillcolor="#00305c" stroked="f">
              <v:fill color2="#ced7e0" angle="90" focus="100%" type="gradient"/>
              <w10:wrap anchorx="margin" anchory="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1248EF"/>
    <w:multiLevelType w:val="hybridMultilevel"/>
    <w:tmpl w:val="9ACAC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9465FF"/>
    <w:multiLevelType w:val="hybridMultilevel"/>
    <w:tmpl w:val="D8AA73EC"/>
    <w:lvl w:ilvl="0" w:tplc="0409000F">
      <w:start w:val="1"/>
      <w:numFmt w:val="decimal"/>
      <w:lvlText w:val="%1."/>
      <w:lvlJc w:val="left"/>
      <w:pPr>
        <w:ind w:left="720" w:hanging="360"/>
      </w:pPr>
      <w:rPr>
        <w:color w:val="000000"/>
        <w:sz w:val="20"/>
      </w:rPr>
    </w:lvl>
    <w:lvl w:ilvl="1" w:tplc="04090001">
      <w:start w:val="1"/>
      <w:numFmt w:val="bullet"/>
      <w:lvlText w:val=""/>
      <w:lvlJc w:val="left"/>
      <w:pPr>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7E8F0426"/>
    <w:multiLevelType w:val="hybridMultilevel"/>
    <w:tmpl w:val="175C89B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80" style="mso-position-horizontal-relative:margin;mso-position-vertical-relative:margin" o:allowincell="f" fill="f" fillcolor="white" stroke="f">
      <v:fill color="white" on="f"/>
      <v:stroke on="f"/>
      <o:colormru v:ext="edit" colors="#881c16"/>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FFA"/>
    <w:rsid w:val="000043ED"/>
    <w:rsid w:val="000060CE"/>
    <w:rsid w:val="00024C1F"/>
    <w:rsid w:val="00034239"/>
    <w:rsid w:val="0003665A"/>
    <w:rsid w:val="00042D91"/>
    <w:rsid w:val="000438BF"/>
    <w:rsid w:val="000454C6"/>
    <w:rsid w:val="000734B4"/>
    <w:rsid w:val="000735FD"/>
    <w:rsid w:val="00073C02"/>
    <w:rsid w:val="00083E98"/>
    <w:rsid w:val="00086F71"/>
    <w:rsid w:val="00087281"/>
    <w:rsid w:val="00092846"/>
    <w:rsid w:val="000B6DA7"/>
    <w:rsid w:val="000C1D8B"/>
    <w:rsid w:val="000C4510"/>
    <w:rsid w:val="000C656D"/>
    <w:rsid w:val="000D0E02"/>
    <w:rsid w:val="000D21B9"/>
    <w:rsid w:val="000D5275"/>
    <w:rsid w:val="000E1F7C"/>
    <w:rsid w:val="000E4475"/>
    <w:rsid w:val="000E71C2"/>
    <w:rsid w:val="00116238"/>
    <w:rsid w:val="001369EC"/>
    <w:rsid w:val="00137A7B"/>
    <w:rsid w:val="00140168"/>
    <w:rsid w:val="00142E1D"/>
    <w:rsid w:val="00143FFA"/>
    <w:rsid w:val="00197115"/>
    <w:rsid w:val="001A67CA"/>
    <w:rsid w:val="001B0F7B"/>
    <w:rsid w:val="001C6262"/>
    <w:rsid w:val="001D3944"/>
    <w:rsid w:val="001D625B"/>
    <w:rsid w:val="00221933"/>
    <w:rsid w:val="00223C64"/>
    <w:rsid w:val="00234043"/>
    <w:rsid w:val="00234137"/>
    <w:rsid w:val="0024541B"/>
    <w:rsid w:val="002610AF"/>
    <w:rsid w:val="00270218"/>
    <w:rsid w:val="00284CCA"/>
    <w:rsid w:val="00287CBA"/>
    <w:rsid w:val="002A381F"/>
    <w:rsid w:val="002A58B3"/>
    <w:rsid w:val="002B19A2"/>
    <w:rsid w:val="002C4059"/>
    <w:rsid w:val="002D3BED"/>
    <w:rsid w:val="002E3F87"/>
    <w:rsid w:val="002F585D"/>
    <w:rsid w:val="003009F4"/>
    <w:rsid w:val="00310E9A"/>
    <w:rsid w:val="003209A4"/>
    <w:rsid w:val="00324458"/>
    <w:rsid w:val="00324C59"/>
    <w:rsid w:val="00360499"/>
    <w:rsid w:val="00366E65"/>
    <w:rsid w:val="003733CD"/>
    <w:rsid w:val="003768D3"/>
    <w:rsid w:val="00377773"/>
    <w:rsid w:val="003A0CF3"/>
    <w:rsid w:val="003C2DCA"/>
    <w:rsid w:val="003D78C0"/>
    <w:rsid w:val="003F75D3"/>
    <w:rsid w:val="00406969"/>
    <w:rsid w:val="00407650"/>
    <w:rsid w:val="004170D9"/>
    <w:rsid w:val="00432323"/>
    <w:rsid w:val="00454983"/>
    <w:rsid w:val="00456557"/>
    <w:rsid w:val="00461C73"/>
    <w:rsid w:val="00470E57"/>
    <w:rsid w:val="00474B8C"/>
    <w:rsid w:val="004813C6"/>
    <w:rsid w:val="004927DE"/>
    <w:rsid w:val="00497350"/>
    <w:rsid w:val="004B3DEA"/>
    <w:rsid w:val="004B46D5"/>
    <w:rsid w:val="004C296B"/>
    <w:rsid w:val="004E1D0E"/>
    <w:rsid w:val="004F4723"/>
    <w:rsid w:val="00515B70"/>
    <w:rsid w:val="00521236"/>
    <w:rsid w:val="00546399"/>
    <w:rsid w:val="005610A5"/>
    <w:rsid w:val="005640AF"/>
    <w:rsid w:val="005664C4"/>
    <w:rsid w:val="00594896"/>
    <w:rsid w:val="0059758F"/>
    <w:rsid w:val="005A2068"/>
    <w:rsid w:val="005C06FE"/>
    <w:rsid w:val="005D3B3D"/>
    <w:rsid w:val="005D4EE6"/>
    <w:rsid w:val="005D7ACE"/>
    <w:rsid w:val="005F06DE"/>
    <w:rsid w:val="005F72F8"/>
    <w:rsid w:val="00612B07"/>
    <w:rsid w:val="00617E78"/>
    <w:rsid w:val="00625C6A"/>
    <w:rsid w:val="00667863"/>
    <w:rsid w:val="00676181"/>
    <w:rsid w:val="00676195"/>
    <w:rsid w:val="00683CE6"/>
    <w:rsid w:val="00687A36"/>
    <w:rsid w:val="006927B5"/>
    <w:rsid w:val="00693618"/>
    <w:rsid w:val="006A789F"/>
    <w:rsid w:val="006B01C0"/>
    <w:rsid w:val="006B6E45"/>
    <w:rsid w:val="006C42AD"/>
    <w:rsid w:val="006D6177"/>
    <w:rsid w:val="007029A4"/>
    <w:rsid w:val="00740FB2"/>
    <w:rsid w:val="00741C4B"/>
    <w:rsid w:val="00745145"/>
    <w:rsid w:val="0075199F"/>
    <w:rsid w:val="0075738A"/>
    <w:rsid w:val="00757A33"/>
    <w:rsid w:val="00777A08"/>
    <w:rsid w:val="00786062"/>
    <w:rsid w:val="0079010A"/>
    <w:rsid w:val="007A2527"/>
    <w:rsid w:val="007A7012"/>
    <w:rsid w:val="007B53D4"/>
    <w:rsid w:val="007F712F"/>
    <w:rsid w:val="008028EE"/>
    <w:rsid w:val="00804E63"/>
    <w:rsid w:val="008164E5"/>
    <w:rsid w:val="00816F75"/>
    <w:rsid w:val="00832BCA"/>
    <w:rsid w:val="00860746"/>
    <w:rsid w:val="008877A9"/>
    <w:rsid w:val="00890017"/>
    <w:rsid w:val="0089033B"/>
    <w:rsid w:val="00894EF9"/>
    <w:rsid w:val="008A2FA5"/>
    <w:rsid w:val="008A611C"/>
    <w:rsid w:val="008C31D3"/>
    <w:rsid w:val="008E26FE"/>
    <w:rsid w:val="008E35C3"/>
    <w:rsid w:val="008F1E16"/>
    <w:rsid w:val="008F42AA"/>
    <w:rsid w:val="00911A3F"/>
    <w:rsid w:val="00912352"/>
    <w:rsid w:val="0092099C"/>
    <w:rsid w:val="009247DF"/>
    <w:rsid w:val="00934529"/>
    <w:rsid w:val="00947B87"/>
    <w:rsid w:val="0097088C"/>
    <w:rsid w:val="0097357F"/>
    <w:rsid w:val="00984511"/>
    <w:rsid w:val="009A7BBC"/>
    <w:rsid w:val="009B2103"/>
    <w:rsid w:val="009C0C73"/>
    <w:rsid w:val="00A24235"/>
    <w:rsid w:val="00A317B4"/>
    <w:rsid w:val="00A43E45"/>
    <w:rsid w:val="00A441A3"/>
    <w:rsid w:val="00A45219"/>
    <w:rsid w:val="00A501B7"/>
    <w:rsid w:val="00A56D0C"/>
    <w:rsid w:val="00A67B68"/>
    <w:rsid w:val="00A9279E"/>
    <w:rsid w:val="00A95862"/>
    <w:rsid w:val="00AA7D6C"/>
    <w:rsid w:val="00AB26E5"/>
    <w:rsid w:val="00AB6EDF"/>
    <w:rsid w:val="00AD7979"/>
    <w:rsid w:val="00AE42A8"/>
    <w:rsid w:val="00AE6AEE"/>
    <w:rsid w:val="00AF4372"/>
    <w:rsid w:val="00AF4D82"/>
    <w:rsid w:val="00B04109"/>
    <w:rsid w:val="00B041CD"/>
    <w:rsid w:val="00B15485"/>
    <w:rsid w:val="00B21CB4"/>
    <w:rsid w:val="00B2336A"/>
    <w:rsid w:val="00B2365E"/>
    <w:rsid w:val="00B300F0"/>
    <w:rsid w:val="00B318B8"/>
    <w:rsid w:val="00B32F29"/>
    <w:rsid w:val="00B5153C"/>
    <w:rsid w:val="00B51B88"/>
    <w:rsid w:val="00B73593"/>
    <w:rsid w:val="00B77E2E"/>
    <w:rsid w:val="00B836B8"/>
    <w:rsid w:val="00BA4131"/>
    <w:rsid w:val="00BF6D29"/>
    <w:rsid w:val="00C04E75"/>
    <w:rsid w:val="00C1477D"/>
    <w:rsid w:val="00C22608"/>
    <w:rsid w:val="00C2722B"/>
    <w:rsid w:val="00C318FF"/>
    <w:rsid w:val="00C32D94"/>
    <w:rsid w:val="00C32EB0"/>
    <w:rsid w:val="00C95685"/>
    <w:rsid w:val="00CA30B7"/>
    <w:rsid w:val="00CA76B6"/>
    <w:rsid w:val="00CB3E65"/>
    <w:rsid w:val="00CE3BB0"/>
    <w:rsid w:val="00CF2706"/>
    <w:rsid w:val="00CF311C"/>
    <w:rsid w:val="00CF4406"/>
    <w:rsid w:val="00CF7F67"/>
    <w:rsid w:val="00D002E2"/>
    <w:rsid w:val="00D15363"/>
    <w:rsid w:val="00D2446E"/>
    <w:rsid w:val="00D30225"/>
    <w:rsid w:val="00D34CB6"/>
    <w:rsid w:val="00D434A9"/>
    <w:rsid w:val="00D44351"/>
    <w:rsid w:val="00D71070"/>
    <w:rsid w:val="00D718E8"/>
    <w:rsid w:val="00D74D35"/>
    <w:rsid w:val="00D75C52"/>
    <w:rsid w:val="00D75E49"/>
    <w:rsid w:val="00D80EC1"/>
    <w:rsid w:val="00D932B4"/>
    <w:rsid w:val="00DA3296"/>
    <w:rsid w:val="00DB6634"/>
    <w:rsid w:val="00DD7861"/>
    <w:rsid w:val="00E02093"/>
    <w:rsid w:val="00E13647"/>
    <w:rsid w:val="00E13914"/>
    <w:rsid w:val="00E16046"/>
    <w:rsid w:val="00E52902"/>
    <w:rsid w:val="00E565AD"/>
    <w:rsid w:val="00E6465A"/>
    <w:rsid w:val="00E70974"/>
    <w:rsid w:val="00E74AD4"/>
    <w:rsid w:val="00E8150C"/>
    <w:rsid w:val="00EA3CFF"/>
    <w:rsid w:val="00EB1BD3"/>
    <w:rsid w:val="00EC4D45"/>
    <w:rsid w:val="00ED6971"/>
    <w:rsid w:val="00EE547F"/>
    <w:rsid w:val="00EF04E7"/>
    <w:rsid w:val="00F01DDA"/>
    <w:rsid w:val="00F34A6A"/>
    <w:rsid w:val="00F415D7"/>
    <w:rsid w:val="00F44AB3"/>
    <w:rsid w:val="00F56A4A"/>
    <w:rsid w:val="00F648DE"/>
    <w:rsid w:val="00F660A4"/>
    <w:rsid w:val="00F75F26"/>
    <w:rsid w:val="00F80C5D"/>
    <w:rsid w:val="00F86F92"/>
    <w:rsid w:val="00F922AB"/>
    <w:rsid w:val="00FB0F14"/>
    <w:rsid w:val="00FB346D"/>
    <w:rsid w:val="00FD2F9B"/>
    <w:rsid w:val="00FE61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80" style="mso-position-horizontal-relative:margin;mso-position-vertical-relative:margin" o:allowincell="f" fill="f" fillcolor="white" stroke="f">
      <v:fill color="white" on="f"/>
      <v:stroke on="f"/>
      <o:colormru v:ext="edit" colors="#881c16"/>
    </o:shapedefaults>
    <o:shapelayout v:ext="edit">
      <o:idmap v:ext="edit" data="1"/>
    </o:shapelayout>
  </w:shapeDefaults>
  <w:decimalSymbol w:val="."/>
  <w:listSeparator w:val=","/>
  <w14:docId w14:val="7A8CF425"/>
  <w15:chartTrackingRefBased/>
  <w15:docId w15:val="{8A261A07-710A-4790-B654-6002BAA3E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74D35"/>
    <w:rPr>
      <w:rFonts w:ascii="Arial" w:hAnsi="Arial"/>
      <w:color w:val="00305C"/>
      <w:sz w:val="24"/>
      <w:szCs w:val="24"/>
    </w:rPr>
  </w:style>
  <w:style w:type="paragraph" w:styleId="Heading1">
    <w:name w:val="heading 1"/>
    <w:basedOn w:val="Normal"/>
    <w:next w:val="Normal"/>
    <w:link w:val="Heading1Char"/>
    <w:qFormat/>
    <w:rsid w:val="00B21CB4"/>
    <w:pPr>
      <w:keepNext/>
      <w:keepLines/>
      <w:spacing w:before="480"/>
      <w:outlineLvl w:val="0"/>
    </w:pPr>
    <w:rPr>
      <w:rFonts w:ascii="Arial Narrow" w:hAnsi="Arial Narrow"/>
      <w:bCs/>
      <w:color w:val="3C6791"/>
      <w:sz w:val="4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15B70"/>
    <w:pPr>
      <w:tabs>
        <w:tab w:val="center" w:pos="4320"/>
        <w:tab w:val="right" w:pos="8640"/>
      </w:tabs>
    </w:pPr>
  </w:style>
  <w:style w:type="paragraph" w:styleId="Footer">
    <w:name w:val="footer"/>
    <w:basedOn w:val="Normal"/>
    <w:link w:val="FooterChar"/>
    <w:uiPriority w:val="99"/>
    <w:rsid w:val="00515B70"/>
    <w:pPr>
      <w:tabs>
        <w:tab w:val="center" w:pos="4320"/>
        <w:tab w:val="right" w:pos="8640"/>
      </w:tabs>
    </w:pPr>
  </w:style>
  <w:style w:type="character" w:styleId="PageNumber">
    <w:name w:val="page number"/>
    <w:basedOn w:val="DefaultParagraphFont"/>
    <w:rsid w:val="004B46D5"/>
  </w:style>
  <w:style w:type="character" w:customStyle="1" w:styleId="FooterChar">
    <w:name w:val="Footer Char"/>
    <w:link w:val="Footer"/>
    <w:uiPriority w:val="99"/>
    <w:rsid w:val="002D3BED"/>
    <w:rPr>
      <w:sz w:val="24"/>
      <w:szCs w:val="24"/>
    </w:rPr>
  </w:style>
  <w:style w:type="paragraph" w:styleId="BalloonText">
    <w:name w:val="Balloon Text"/>
    <w:basedOn w:val="Normal"/>
    <w:link w:val="BalloonTextChar"/>
    <w:rsid w:val="002D3BED"/>
    <w:rPr>
      <w:rFonts w:ascii="Tahoma" w:hAnsi="Tahoma" w:cs="Tahoma"/>
      <w:sz w:val="16"/>
      <w:szCs w:val="16"/>
    </w:rPr>
  </w:style>
  <w:style w:type="character" w:customStyle="1" w:styleId="BalloonTextChar">
    <w:name w:val="Balloon Text Char"/>
    <w:link w:val="BalloonText"/>
    <w:rsid w:val="002D3BED"/>
    <w:rPr>
      <w:rFonts w:ascii="Tahoma" w:hAnsi="Tahoma" w:cs="Tahoma"/>
      <w:sz w:val="16"/>
      <w:szCs w:val="16"/>
    </w:rPr>
  </w:style>
  <w:style w:type="character" w:customStyle="1" w:styleId="Heading1Char">
    <w:name w:val="Heading 1 Char"/>
    <w:link w:val="Heading1"/>
    <w:rsid w:val="00B21CB4"/>
    <w:rPr>
      <w:rFonts w:ascii="Arial Narrow" w:eastAsia="Times New Roman" w:hAnsi="Arial Narrow" w:cs="Times New Roman"/>
      <w:bCs/>
      <w:color w:val="3C6791"/>
      <w:sz w:val="44"/>
      <w:szCs w:val="28"/>
    </w:rPr>
  </w:style>
  <w:style w:type="paragraph" w:styleId="TOCHeading">
    <w:name w:val="TOC Heading"/>
    <w:basedOn w:val="Heading1"/>
    <w:next w:val="Normal"/>
    <w:uiPriority w:val="39"/>
    <w:semiHidden/>
    <w:unhideWhenUsed/>
    <w:qFormat/>
    <w:rsid w:val="00B041CD"/>
    <w:pPr>
      <w:spacing w:line="276" w:lineRule="auto"/>
      <w:outlineLvl w:val="9"/>
    </w:pPr>
  </w:style>
  <w:style w:type="character" w:styleId="Emphasis">
    <w:name w:val="Emphasis"/>
    <w:qFormat/>
    <w:rsid w:val="00D74D35"/>
    <w:rPr>
      <w:rFonts w:ascii="Arial" w:hAnsi="Arial"/>
      <w:i/>
      <w:iCs/>
      <w:color w:val="00305C"/>
    </w:rPr>
  </w:style>
  <w:style w:type="character" w:styleId="Strong">
    <w:name w:val="Strong"/>
    <w:qFormat/>
    <w:rsid w:val="00D74D35"/>
    <w:rPr>
      <w:rFonts w:ascii="Arial" w:hAnsi="Arial"/>
      <w:b/>
      <w:bCs/>
      <w:color w:val="00305C"/>
    </w:rPr>
  </w:style>
  <w:style w:type="paragraph" w:styleId="Subtitle">
    <w:name w:val="Subtitle"/>
    <w:basedOn w:val="Normal"/>
    <w:next w:val="Normal"/>
    <w:link w:val="SubtitleChar"/>
    <w:qFormat/>
    <w:rsid w:val="00B21CB4"/>
    <w:pPr>
      <w:numPr>
        <w:ilvl w:val="1"/>
      </w:numPr>
    </w:pPr>
    <w:rPr>
      <w:iCs/>
      <w:spacing w:val="15"/>
    </w:rPr>
  </w:style>
  <w:style w:type="character" w:customStyle="1" w:styleId="SubtitleChar">
    <w:name w:val="Subtitle Char"/>
    <w:link w:val="Subtitle"/>
    <w:rsid w:val="00B21CB4"/>
    <w:rPr>
      <w:rFonts w:ascii="Arial" w:eastAsia="Times New Roman" w:hAnsi="Arial" w:cs="Times New Roman"/>
      <w:iCs/>
      <w:color w:val="00305C"/>
      <w:spacing w:val="15"/>
      <w:sz w:val="24"/>
      <w:szCs w:val="24"/>
    </w:rPr>
  </w:style>
  <w:style w:type="paragraph" w:styleId="Title">
    <w:name w:val="Title"/>
    <w:basedOn w:val="Normal"/>
    <w:next w:val="Normal"/>
    <w:link w:val="TitleChar"/>
    <w:qFormat/>
    <w:rsid w:val="00B21CB4"/>
    <w:pPr>
      <w:pBdr>
        <w:bottom w:val="single" w:sz="8" w:space="4" w:color="00305C"/>
      </w:pBdr>
      <w:spacing w:after="300"/>
      <w:contextualSpacing/>
    </w:pPr>
    <w:rPr>
      <w:rFonts w:ascii="Arial Narrow" w:hAnsi="Arial Narrow"/>
      <w:color w:val="3C6791"/>
      <w:spacing w:val="5"/>
      <w:kern w:val="28"/>
      <w:sz w:val="44"/>
      <w:szCs w:val="52"/>
    </w:rPr>
  </w:style>
  <w:style w:type="character" w:customStyle="1" w:styleId="TitleChar">
    <w:name w:val="Title Char"/>
    <w:link w:val="Title"/>
    <w:rsid w:val="00B21CB4"/>
    <w:rPr>
      <w:rFonts w:ascii="Arial Narrow" w:eastAsia="Times New Roman" w:hAnsi="Arial Narrow" w:cs="Times New Roman"/>
      <w:color w:val="3C6791"/>
      <w:spacing w:val="5"/>
      <w:kern w:val="28"/>
      <w:sz w:val="44"/>
      <w:szCs w:val="52"/>
    </w:rPr>
  </w:style>
  <w:style w:type="character" w:styleId="SubtleEmphasis">
    <w:name w:val="Subtle Emphasis"/>
    <w:uiPriority w:val="19"/>
    <w:qFormat/>
    <w:rsid w:val="00D74D35"/>
    <w:rPr>
      <w:rFonts w:ascii="Arial" w:hAnsi="Arial"/>
      <w:i/>
      <w:iCs/>
      <w:color w:val="3C6791"/>
    </w:rPr>
  </w:style>
  <w:style w:type="character" w:styleId="IntenseEmphasis">
    <w:name w:val="Intense Emphasis"/>
    <w:uiPriority w:val="21"/>
    <w:qFormat/>
    <w:rsid w:val="00D74D35"/>
    <w:rPr>
      <w:rFonts w:ascii="Arial" w:hAnsi="Arial"/>
      <w:b/>
      <w:bCs/>
      <w:i/>
      <w:iCs/>
      <w:color w:val="00305C"/>
    </w:rPr>
  </w:style>
  <w:style w:type="paragraph" w:styleId="NoSpacing">
    <w:name w:val="No Spacing"/>
    <w:uiPriority w:val="1"/>
    <w:qFormat/>
    <w:rsid w:val="00D74D35"/>
    <w:rPr>
      <w:rFonts w:ascii="Arial" w:hAnsi="Arial"/>
      <w:color w:val="00305C"/>
      <w:sz w:val="24"/>
      <w:szCs w:val="24"/>
    </w:rPr>
  </w:style>
  <w:style w:type="paragraph" w:styleId="Quote">
    <w:name w:val="Quote"/>
    <w:basedOn w:val="Normal"/>
    <w:next w:val="Normal"/>
    <w:link w:val="QuoteChar"/>
    <w:uiPriority w:val="29"/>
    <w:qFormat/>
    <w:rsid w:val="00D74D35"/>
    <w:rPr>
      <w:i/>
      <w:iCs/>
    </w:rPr>
  </w:style>
  <w:style w:type="character" w:customStyle="1" w:styleId="QuoteChar">
    <w:name w:val="Quote Char"/>
    <w:link w:val="Quote"/>
    <w:uiPriority w:val="29"/>
    <w:rsid w:val="00D74D35"/>
    <w:rPr>
      <w:rFonts w:ascii="Arial" w:hAnsi="Arial"/>
      <w:i/>
      <w:iCs/>
      <w:color w:val="00305C"/>
      <w:sz w:val="24"/>
      <w:szCs w:val="24"/>
    </w:rPr>
  </w:style>
  <w:style w:type="paragraph" w:styleId="IntenseQuote">
    <w:name w:val="Intense Quote"/>
    <w:basedOn w:val="Normal"/>
    <w:next w:val="Normal"/>
    <w:link w:val="IntenseQuoteChar"/>
    <w:uiPriority w:val="30"/>
    <w:qFormat/>
    <w:rsid w:val="00D74D35"/>
    <w:pPr>
      <w:pBdr>
        <w:bottom w:val="single" w:sz="4" w:space="4" w:color="00305C"/>
      </w:pBdr>
      <w:spacing w:before="200" w:after="280"/>
      <w:ind w:left="936" w:right="936"/>
    </w:pPr>
    <w:rPr>
      <w:b/>
      <w:bCs/>
      <w:i/>
      <w:iCs/>
    </w:rPr>
  </w:style>
  <w:style w:type="character" w:customStyle="1" w:styleId="IntenseQuoteChar">
    <w:name w:val="Intense Quote Char"/>
    <w:link w:val="IntenseQuote"/>
    <w:uiPriority w:val="30"/>
    <w:rsid w:val="00D74D35"/>
    <w:rPr>
      <w:rFonts w:ascii="Arial" w:hAnsi="Arial"/>
      <w:b/>
      <w:bCs/>
      <w:i/>
      <w:iCs/>
      <w:color w:val="00305C"/>
      <w:sz w:val="24"/>
      <w:szCs w:val="24"/>
    </w:rPr>
  </w:style>
  <w:style w:type="character" w:styleId="SubtleReference">
    <w:name w:val="Subtle Reference"/>
    <w:uiPriority w:val="31"/>
    <w:qFormat/>
    <w:rsid w:val="00D74D35"/>
    <w:rPr>
      <w:rFonts w:ascii="Arial" w:hAnsi="Arial"/>
      <w:smallCaps/>
      <w:color w:val="3C6791"/>
      <w:u w:val="single"/>
    </w:rPr>
  </w:style>
  <w:style w:type="character" w:styleId="IntenseReference">
    <w:name w:val="Intense Reference"/>
    <w:uiPriority w:val="32"/>
    <w:qFormat/>
    <w:rsid w:val="00D74D35"/>
    <w:rPr>
      <w:rFonts w:ascii="Arial" w:hAnsi="Arial"/>
      <w:b/>
      <w:bCs/>
      <w:smallCaps/>
      <w:color w:val="3C6791"/>
      <w:spacing w:val="5"/>
      <w:u w:val="single"/>
    </w:rPr>
  </w:style>
  <w:style w:type="character" w:styleId="BookTitle">
    <w:name w:val="Book Title"/>
    <w:uiPriority w:val="33"/>
    <w:qFormat/>
    <w:rsid w:val="00D74D35"/>
    <w:rPr>
      <w:rFonts w:ascii="Arial" w:hAnsi="Arial"/>
      <w:b/>
      <w:bCs/>
      <w:smallCaps/>
      <w:color w:val="00305C"/>
      <w:spacing w:val="5"/>
    </w:rPr>
  </w:style>
  <w:style w:type="paragraph" w:styleId="ListParagraph">
    <w:name w:val="List Paragraph"/>
    <w:basedOn w:val="Normal"/>
    <w:uiPriority w:val="34"/>
    <w:qFormat/>
    <w:rsid w:val="00D74D35"/>
    <w:pPr>
      <w:ind w:left="720"/>
      <w:contextualSpacing/>
    </w:pPr>
  </w:style>
  <w:style w:type="paragraph" w:styleId="TOC1">
    <w:name w:val="toc 1"/>
    <w:basedOn w:val="Normal"/>
    <w:next w:val="Normal"/>
    <w:autoRedefine/>
    <w:uiPriority w:val="39"/>
    <w:rsid w:val="00F44AB3"/>
    <w:pPr>
      <w:spacing w:after="100"/>
    </w:pPr>
  </w:style>
  <w:style w:type="character" w:styleId="Hyperlink">
    <w:name w:val="Hyperlink"/>
    <w:uiPriority w:val="99"/>
    <w:unhideWhenUsed/>
    <w:rsid w:val="00F44AB3"/>
    <w:rPr>
      <w:color w:val="3C6791"/>
      <w:u w:val="single"/>
    </w:rPr>
  </w:style>
  <w:style w:type="character" w:styleId="CommentReference">
    <w:name w:val="annotation reference"/>
    <w:rsid w:val="00740FB2"/>
    <w:rPr>
      <w:sz w:val="16"/>
      <w:szCs w:val="16"/>
    </w:rPr>
  </w:style>
  <w:style w:type="paragraph" w:styleId="CommentText">
    <w:name w:val="annotation text"/>
    <w:basedOn w:val="Normal"/>
    <w:link w:val="CommentTextChar"/>
    <w:rsid w:val="00740FB2"/>
    <w:rPr>
      <w:sz w:val="20"/>
      <w:szCs w:val="20"/>
    </w:rPr>
  </w:style>
  <w:style w:type="character" w:customStyle="1" w:styleId="CommentTextChar">
    <w:name w:val="Comment Text Char"/>
    <w:link w:val="CommentText"/>
    <w:rsid w:val="00740FB2"/>
    <w:rPr>
      <w:rFonts w:ascii="Arial" w:hAnsi="Arial"/>
      <w:color w:val="00305C"/>
    </w:rPr>
  </w:style>
  <w:style w:type="paragraph" w:styleId="CommentSubject">
    <w:name w:val="annotation subject"/>
    <w:basedOn w:val="CommentText"/>
    <w:next w:val="CommentText"/>
    <w:link w:val="CommentSubjectChar"/>
    <w:rsid w:val="00740FB2"/>
    <w:rPr>
      <w:b/>
      <w:bCs/>
    </w:rPr>
  </w:style>
  <w:style w:type="character" w:customStyle="1" w:styleId="CommentSubjectChar">
    <w:name w:val="Comment Subject Char"/>
    <w:link w:val="CommentSubject"/>
    <w:rsid w:val="00740FB2"/>
    <w:rPr>
      <w:rFonts w:ascii="Arial" w:hAnsi="Arial"/>
      <w:b/>
      <w:bCs/>
      <w:color w:val="00305C"/>
    </w:rPr>
  </w:style>
  <w:style w:type="character" w:styleId="Mention">
    <w:name w:val="Mention"/>
    <w:uiPriority w:val="99"/>
    <w:semiHidden/>
    <w:unhideWhenUsed/>
    <w:rsid w:val="008164E5"/>
    <w:rPr>
      <w:color w:val="2B579A"/>
      <w:shd w:val="clear" w:color="auto" w:fill="E6E6E6"/>
    </w:rPr>
  </w:style>
  <w:style w:type="character" w:styleId="UnresolvedMention">
    <w:name w:val="Unresolved Mention"/>
    <w:basedOn w:val="DefaultParagraphFont"/>
    <w:uiPriority w:val="99"/>
    <w:semiHidden/>
    <w:unhideWhenUsed/>
    <w:rsid w:val="004E1D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135214">
      <w:bodyDiv w:val="1"/>
      <w:marLeft w:val="0"/>
      <w:marRight w:val="0"/>
      <w:marTop w:val="0"/>
      <w:marBottom w:val="0"/>
      <w:divBdr>
        <w:top w:val="none" w:sz="0" w:space="0" w:color="auto"/>
        <w:left w:val="none" w:sz="0" w:space="0" w:color="auto"/>
        <w:bottom w:val="none" w:sz="0" w:space="0" w:color="auto"/>
        <w:right w:val="none" w:sz="0" w:space="0" w:color="auto"/>
      </w:divBdr>
    </w:div>
    <w:div w:id="1573616107">
      <w:bodyDiv w:val="1"/>
      <w:marLeft w:val="0"/>
      <w:marRight w:val="0"/>
      <w:marTop w:val="0"/>
      <w:marBottom w:val="0"/>
      <w:divBdr>
        <w:top w:val="none" w:sz="0" w:space="0" w:color="auto"/>
        <w:left w:val="none" w:sz="0" w:space="0" w:color="auto"/>
        <w:bottom w:val="none" w:sz="0" w:space="0" w:color="auto"/>
        <w:right w:val="none" w:sz="0" w:space="0" w:color="auto"/>
      </w:divBdr>
      <w:divsChild>
        <w:div w:id="2058238422">
          <w:marLeft w:val="0"/>
          <w:marRight w:val="0"/>
          <w:marTop w:val="0"/>
          <w:marBottom w:val="0"/>
          <w:divBdr>
            <w:top w:val="none" w:sz="0" w:space="0" w:color="auto"/>
            <w:left w:val="none" w:sz="0" w:space="0" w:color="auto"/>
            <w:bottom w:val="none" w:sz="0" w:space="0" w:color="auto"/>
            <w:right w:val="none" w:sz="0" w:space="0" w:color="auto"/>
          </w:divBdr>
          <w:divsChild>
            <w:div w:id="1497067548">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714695886">
      <w:bodyDiv w:val="1"/>
      <w:marLeft w:val="0"/>
      <w:marRight w:val="0"/>
      <w:marTop w:val="0"/>
      <w:marBottom w:val="0"/>
      <w:divBdr>
        <w:top w:val="none" w:sz="0" w:space="0" w:color="auto"/>
        <w:left w:val="none" w:sz="0" w:space="0" w:color="auto"/>
        <w:bottom w:val="none" w:sz="0" w:space="0" w:color="auto"/>
        <w:right w:val="none" w:sz="0" w:space="0" w:color="auto"/>
      </w:divBdr>
      <w:divsChild>
        <w:div w:id="892037537">
          <w:marLeft w:val="0"/>
          <w:marRight w:val="0"/>
          <w:marTop w:val="0"/>
          <w:marBottom w:val="0"/>
          <w:divBdr>
            <w:top w:val="none" w:sz="0" w:space="0" w:color="auto"/>
            <w:left w:val="none" w:sz="0" w:space="0" w:color="auto"/>
            <w:bottom w:val="none" w:sz="0" w:space="0" w:color="auto"/>
            <w:right w:val="none" w:sz="0" w:space="0" w:color="auto"/>
          </w:divBdr>
          <w:divsChild>
            <w:div w:id="186077732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BM.Chartfield@obm.ohio.gov" TargetMode="External"/><Relationship Id="rId13" Type="http://schemas.openxmlformats.org/officeDocument/2006/relationships/hyperlink" Target="mailto:OBM.Chartfield@obm.ohio.gov"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obm.ohio.gov/MiscPages/Forms/default.asp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bm.ohio.gov/MiscPages/Forms/default.aspx" TargetMode="External"/><Relationship Id="rId5" Type="http://schemas.openxmlformats.org/officeDocument/2006/relationships/webSettings" Target="webSettings.xml"/><Relationship Id="rId15" Type="http://schemas.openxmlformats.org/officeDocument/2006/relationships/hyperlink" Target="mailto:OBM.Chartfield@obm.ohio.gov" TargetMode="External"/><Relationship Id="rId10" Type="http://schemas.openxmlformats.org/officeDocument/2006/relationships/hyperlink" Target="http://obm.ohio.gov/MiscPages/Forms/default.aspx"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obm.ohio.gov/wps/portal/gov/obm/areas-of-interest/agency-overview/resources/forms" TargetMode="External"/><Relationship Id="rId14" Type="http://schemas.openxmlformats.org/officeDocument/2006/relationships/hyperlink" Target="http://obm.ohio.gov/MiscPages/Forms/default.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miller\AppData\Roaming\Microsoft\Templates\OBM%20Memo%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6E4E18-B34F-4FFA-B9C7-9A9DD5FB4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OBM Memo Template.dotx</Template>
  <TotalTime>82</TotalTime>
  <Pages>2</Pages>
  <Words>851</Words>
  <Characters>4906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obm</Company>
  <LinksUpToDate>false</LinksUpToDate>
  <CharactersWithSpaces>5746</CharactersWithSpaces>
  <SharedDoc>false</SharedDoc>
  <HLinks>
    <vt:vector size="48" baseType="variant">
      <vt:variant>
        <vt:i4>3670110</vt:i4>
      </vt:variant>
      <vt:variant>
        <vt:i4>21</vt:i4>
      </vt:variant>
      <vt:variant>
        <vt:i4>0</vt:i4>
      </vt:variant>
      <vt:variant>
        <vt:i4>5</vt:i4>
      </vt:variant>
      <vt:variant>
        <vt:lpwstr>mailto:OBM.GL@obm.state.oh.us</vt:lpwstr>
      </vt:variant>
      <vt:variant>
        <vt:lpwstr/>
      </vt:variant>
      <vt:variant>
        <vt:i4>92</vt:i4>
      </vt:variant>
      <vt:variant>
        <vt:i4>18</vt:i4>
      </vt:variant>
      <vt:variant>
        <vt:i4>0</vt:i4>
      </vt:variant>
      <vt:variant>
        <vt:i4>5</vt:i4>
      </vt:variant>
      <vt:variant>
        <vt:lpwstr>http://obm.ohio.gov/MiscPages/Forms/default.aspx</vt:lpwstr>
      </vt:variant>
      <vt:variant>
        <vt:lpwstr/>
      </vt:variant>
      <vt:variant>
        <vt:i4>589886</vt:i4>
      </vt:variant>
      <vt:variant>
        <vt:i4>15</vt:i4>
      </vt:variant>
      <vt:variant>
        <vt:i4>0</vt:i4>
      </vt:variant>
      <vt:variant>
        <vt:i4>5</vt:i4>
      </vt:variant>
      <vt:variant>
        <vt:lpwstr>mailto:OBM.Chartfield@obm.ohio.gov</vt:lpwstr>
      </vt:variant>
      <vt:variant>
        <vt:lpwstr/>
      </vt:variant>
      <vt:variant>
        <vt:i4>92</vt:i4>
      </vt:variant>
      <vt:variant>
        <vt:i4>12</vt:i4>
      </vt:variant>
      <vt:variant>
        <vt:i4>0</vt:i4>
      </vt:variant>
      <vt:variant>
        <vt:i4>5</vt:i4>
      </vt:variant>
      <vt:variant>
        <vt:lpwstr>http://obm.ohio.gov/MiscPages/Forms/default.aspx</vt:lpwstr>
      </vt:variant>
      <vt:variant>
        <vt:lpwstr/>
      </vt:variant>
      <vt:variant>
        <vt:i4>92</vt:i4>
      </vt:variant>
      <vt:variant>
        <vt:i4>9</vt:i4>
      </vt:variant>
      <vt:variant>
        <vt:i4>0</vt:i4>
      </vt:variant>
      <vt:variant>
        <vt:i4>5</vt:i4>
      </vt:variant>
      <vt:variant>
        <vt:lpwstr>http://obm.ohio.gov/MiscPages/Forms/default.aspx</vt:lpwstr>
      </vt:variant>
      <vt:variant>
        <vt:lpwstr/>
      </vt:variant>
      <vt:variant>
        <vt:i4>92</vt:i4>
      </vt:variant>
      <vt:variant>
        <vt:i4>6</vt:i4>
      </vt:variant>
      <vt:variant>
        <vt:i4>0</vt:i4>
      </vt:variant>
      <vt:variant>
        <vt:i4>5</vt:i4>
      </vt:variant>
      <vt:variant>
        <vt:lpwstr>http://obm.ohio.gov/MiscPages/Forms/default.aspx</vt:lpwstr>
      </vt:variant>
      <vt:variant>
        <vt:lpwstr/>
      </vt:variant>
      <vt:variant>
        <vt:i4>92</vt:i4>
      </vt:variant>
      <vt:variant>
        <vt:i4>3</vt:i4>
      </vt:variant>
      <vt:variant>
        <vt:i4>0</vt:i4>
      </vt:variant>
      <vt:variant>
        <vt:i4>5</vt:i4>
      </vt:variant>
      <vt:variant>
        <vt:lpwstr>http://obm.ohio.gov/MiscPages/Forms/default.aspx</vt:lpwstr>
      </vt:variant>
      <vt:variant>
        <vt:lpwstr/>
      </vt:variant>
      <vt:variant>
        <vt:i4>2883663</vt:i4>
      </vt:variant>
      <vt:variant>
        <vt:i4>0</vt:i4>
      </vt:variant>
      <vt:variant>
        <vt:i4>0</vt:i4>
      </vt:variant>
      <vt:variant>
        <vt:i4>5</vt:i4>
      </vt:variant>
      <vt:variant>
        <vt:lpwstr>mailto:OBM.Chartfield@obm.state.oh.us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EThomas</dc:creator>
  <cp:keywords/>
  <cp:lastModifiedBy>Harper, Seanne</cp:lastModifiedBy>
  <cp:revision>12</cp:revision>
  <cp:lastPrinted>2020-02-04T12:49:00Z</cp:lastPrinted>
  <dcterms:created xsi:type="dcterms:W3CDTF">2020-01-31T15:15:00Z</dcterms:created>
  <dcterms:modified xsi:type="dcterms:W3CDTF">2020-02-04T15:43:00Z</dcterms:modified>
</cp:coreProperties>
</file>